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04EA" w14:textId="77777777" w:rsidR="009A66B6"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South Lyon County Hospital District</w:t>
      </w:r>
    </w:p>
    <w:p w14:paraId="287547C5" w14:textId="77777777" w:rsidR="009A66B6"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 xml:space="preserve"> Board of Trustees</w:t>
      </w:r>
    </w:p>
    <w:p w14:paraId="6DC254E5" w14:textId="31B064CF" w:rsidR="00E30B05" w:rsidRPr="00E30B05" w:rsidRDefault="006D6BD3" w:rsidP="009A66B6">
      <w:pPr>
        <w:keepNext/>
        <w:spacing w:after="0" w:line="240" w:lineRule="auto"/>
        <w:jc w:val="center"/>
        <w:outlineLvl w:val="1"/>
        <w:rPr>
          <w:rFonts w:ascii="Times New Roman" w:hAnsi="Times New Roman"/>
          <w:b/>
          <w:bCs/>
          <w:color w:val="000000"/>
          <w:sz w:val="24"/>
          <w:szCs w:val="24"/>
        </w:rPr>
      </w:pPr>
      <w:r>
        <w:rPr>
          <w:rFonts w:ascii="Times New Roman" w:hAnsi="Times New Roman"/>
          <w:b/>
          <w:bCs/>
          <w:color w:val="000000"/>
          <w:sz w:val="24"/>
          <w:szCs w:val="24"/>
        </w:rPr>
        <w:t>Regular</w:t>
      </w:r>
      <w:r w:rsidR="00E30B05" w:rsidRPr="00E30B05">
        <w:rPr>
          <w:rFonts w:ascii="Times New Roman" w:hAnsi="Times New Roman"/>
          <w:b/>
          <w:bCs/>
          <w:color w:val="000000"/>
          <w:sz w:val="24"/>
          <w:szCs w:val="24"/>
        </w:rPr>
        <w:t xml:space="preserve"> Meeting</w:t>
      </w:r>
    </w:p>
    <w:p w14:paraId="364F2456" w14:textId="707E7846" w:rsidR="009A66B6" w:rsidRPr="008E3269" w:rsidRDefault="009A66B6" w:rsidP="009A66B6">
      <w:pPr>
        <w:keepNext/>
        <w:spacing w:after="0" w:line="240" w:lineRule="auto"/>
        <w:jc w:val="center"/>
        <w:outlineLvl w:val="1"/>
        <w:rPr>
          <w:rFonts w:ascii="Times New Roman" w:hAnsi="Times New Roman"/>
          <w:b/>
          <w:bCs/>
          <w:color w:val="000000"/>
          <w:sz w:val="24"/>
          <w:szCs w:val="24"/>
        </w:rPr>
      </w:pPr>
      <w:r w:rsidRPr="008E3269">
        <w:rPr>
          <w:rFonts w:ascii="Times New Roman" w:hAnsi="Times New Roman"/>
          <w:b/>
          <w:bCs/>
          <w:color w:val="000000"/>
          <w:sz w:val="24"/>
          <w:szCs w:val="24"/>
        </w:rPr>
        <w:t xml:space="preserve">Thursday, </w:t>
      </w:r>
      <w:r w:rsidR="000F75F8">
        <w:rPr>
          <w:rFonts w:ascii="Times New Roman" w:hAnsi="Times New Roman"/>
          <w:b/>
          <w:bCs/>
          <w:color w:val="000000"/>
          <w:sz w:val="24"/>
          <w:szCs w:val="24"/>
        </w:rPr>
        <w:t>May</w:t>
      </w:r>
      <w:r w:rsidR="000470C9">
        <w:rPr>
          <w:rFonts w:ascii="Times New Roman" w:hAnsi="Times New Roman"/>
          <w:b/>
          <w:bCs/>
          <w:color w:val="000000"/>
          <w:sz w:val="24"/>
          <w:szCs w:val="24"/>
        </w:rPr>
        <w:t xml:space="preserve"> </w:t>
      </w:r>
      <w:r w:rsidR="000F75F8">
        <w:rPr>
          <w:rFonts w:ascii="Times New Roman" w:hAnsi="Times New Roman"/>
          <w:b/>
          <w:bCs/>
          <w:color w:val="000000"/>
          <w:sz w:val="24"/>
          <w:szCs w:val="24"/>
        </w:rPr>
        <w:t>2</w:t>
      </w:r>
      <w:r w:rsidR="006D6BD3">
        <w:rPr>
          <w:rFonts w:ascii="Times New Roman" w:hAnsi="Times New Roman"/>
          <w:b/>
          <w:bCs/>
          <w:color w:val="000000"/>
          <w:sz w:val="24"/>
          <w:szCs w:val="24"/>
        </w:rPr>
        <w:t>8</w:t>
      </w:r>
      <w:r w:rsidRPr="008E3269">
        <w:rPr>
          <w:rFonts w:ascii="Times New Roman" w:hAnsi="Times New Roman"/>
          <w:b/>
          <w:bCs/>
          <w:color w:val="000000"/>
          <w:sz w:val="24"/>
          <w:szCs w:val="24"/>
        </w:rPr>
        <w:t>,</w:t>
      </w:r>
      <w:r>
        <w:rPr>
          <w:rFonts w:ascii="Times New Roman" w:hAnsi="Times New Roman"/>
          <w:b/>
          <w:bCs/>
          <w:color w:val="000000"/>
          <w:sz w:val="24"/>
          <w:szCs w:val="24"/>
        </w:rPr>
        <w:t xml:space="preserve"> 2026 @</w:t>
      </w:r>
      <w:r w:rsidRPr="008E3269">
        <w:rPr>
          <w:rFonts w:ascii="Times New Roman" w:hAnsi="Times New Roman"/>
          <w:b/>
          <w:bCs/>
          <w:color w:val="000000"/>
          <w:sz w:val="24"/>
          <w:szCs w:val="24"/>
        </w:rPr>
        <w:t xml:space="preserve"> </w:t>
      </w:r>
      <w:r w:rsidR="006D6BD3">
        <w:rPr>
          <w:rFonts w:ascii="Times New Roman" w:hAnsi="Times New Roman"/>
          <w:b/>
          <w:bCs/>
          <w:color w:val="000000"/>
          <w:sz w:val="24"/>
          <w:szCs w:val="24"/>
        </w:rPr>
        <w:t>10</w:t>
      </w:r>
      <w:r w:rsidRPr="008E3269">
        <w:rPr>
          <w:rFonts w:ascii="Times New Roman" w:hAnsi="Times New Roman"/>
          <w:b/>
          <w:bCs/>
          <w:color w:val="000000"/>
          <w:sz w:val="24"/>
          <w:szCs w:val="24"/>
        </w:rPr>
        <w:t>:00 AM</w:t>
      </w:r>
    </w:p>
    <w:p w14:paraId="1531D3EE" w14:textId="24F82973" w:rsidR="009A66B6" w:rsidRPr="008E3269"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South Lyon Medical Center</w:t>
      </w:r>
    </w:p>
    <w:p w14:paraId="339C1F63" w14:textId="77777777" w:rsidR="009A66B6"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213 South Whitacre Street, Yerington, NV</w:t>
      </w:r>
    </w:p>
    <w:p w14:paraId="15BAF336" w14:textId="77777777" w:rsidR="009A66B6" w:rsidRDefault="009A66B6" w:rsidP="009A66B6">
      <w:pPr>
        <w:keepNext/>
        <w:spacing w:after="0" w:line="240" w:lineRule="auto"/>
        <w:jc w:val="center"/>
        <w:outlineLvl w:val="1"/>
        <w:rPr>
          <w:rFonts w:ascii="Times New Roman" w:hAnsi="Times New Roman"/>
          <w:b/>
          <w:bCs/>
          <w:color w:val="000000"/>
          <w:sz w:val="24"/>
          <w:szCs w:val="24"/>
        </w:rPr>
      </w:pPr>
    </w:p>
    <w:p w14:paraId="3FD1B6A2" w14:textId="77777777" w:rsidR="006D6BD3" w:rsidRDefault="006D6BD3" w:rsidP="00DF0871">
      <w:pPr>
        <w:spacing w:after="0" w:line="240" w:lineRule="auto"/>
        <w:jc w:val="center"/>
        <w:rPr>
          <w:rFonts w:ascii="Times New Roman" w:hAnsi="Times New Roman"/>
          <w:color w:val="000000"/>
          <w:sz w:val="24"/>
          <w:szCs w:val="24"/>
          <w:u w:val="single"/>
        </w:rPr>
      </w:pPr>
    </w:p>
    <w:p w14:paraId="29AD50B6" w14:textId="5F5AF765" w:rsidR="00DF0871" w:rsidRPr="00DF0871" w:rsidRDefault="00DF0871" w:rsidP="00DF0871">
      <w:pPr>
        <w:spacing w:after="0" w:line="240" w:lineRule="auto"/>
        <w:jc w:val="center"/>
        <w:rPr>
          <w:rFonts w:ascii="Times New Roman" w:hAnsi="Times New Roman"/>
          <w:sz w:val="24"/>
          <w:szCs w:val="24"/>
        </w:rPr>
      </w:pPr>
      <w:r w:rsidRPr="00DF0871">
        <w:rPr>
          <w:rFonts w:ascii="Times New Roman" w:hAnsi="Times New Roman"/>
          <w:sz w:val="24"/>
          <w:szCs w:val="24"/>
        </w:rPr>
        <w:t>AGENDA</w:t>
      </w:r>
    </w:p>
    <w:p w14:paraId="78FE2DEE" w14:textId="77777777" w:rsidR="00DF0871" w:rsidRDefault="00DF0871" w:rsidP="00DF0871">
      <w:pPr>
        <w:spacing w:after="0" w:line="240" w:lineRule="auto"/>
        <w:rPr>
          <w:rFonts w:ascii="Times New Roman" w:hAnsi="Times New Roman"/>
          <w:sz w:val="24"/>
          <w:szCs w:val="24"/>
        </w:rPr>
      </w:pPr>
    </w:p>
    <w:p w14:paraId="55B95D56" w14:textId="77777777" w:rsidR="006D6BD3" w:rsidRPr="00DF0871" w:rsidRDefault="006D6BD3" w:rsidP="00DF0871">
      <w:pPr>
        <w:spacing w:after="0" w:line="240" w:lineRule="auto"/>
        <w:rPr>
          <w:rFonts w:ascii="Times New Roman" w:hAnsi="Times New Roman"/>
          <w:sz w:val="24"/>
          <w:szCs w:val="24"/>
        </w:rPr>
      </w:pPr>
    </w:p>
    <w:p w14:paraId="4A34FF2B" w14:textId="77777777" w:rsidR="00DF0871" w:rsidRPr="00DF0871" w:rsidRDefault="00DF0871" w:rsidP="00DF0871">
      <w:pPr>
        <w:numPr>
          <w:ilvl w:val="0"/>
          <w:numId w:val="3"/>
        </w:numPr>
        <w:spacing w:after="0" w:line="240" w:lineRule="auto"/>
        <w:contextualSpacing/>
        <w:rPr>
          <w:rFonts w:ascii="Times New Roman" w:hAnsi="Times New Roman"/>
          <w:sz w:val="24"/>
          <w:szCs w:val="24"/>
        </w:rPr>
      </w:pPr>
      <w:r w:rsidRPr="00DF0871">
        <w:rPr>
          <w:rFonts w:ascii="Times New Roman" w:hAnsi="Times New Roman"/>
          <w:sz w:val="24"/>
          <w:szCs w:val="24"/>
        </w:rPr>
        <w:t>Call to order and roll call.</w:t>
      </w:r>
    </w:p>
    <w:p w14:paraId="6E2DEA43" w14:textId="77777777" w:rsidR="00DF0871" w:rsidRPr="00DF0871" w:rsidRDefault="00DF0871" w:rsidP="00DF0871">
      <w:pPr>
        <w:spacing w:after="0" w:line="240" w:lineRule="auto"/>
        <w:ind w:left="720"/>
        <w:rPr>
          <w:rFonts w:ascii="Times New Roman" w:hAnsi="Times New Roman"/>
          <w:sz w:val="24"/>
          <w:szCs w:val="24"/>
        </w:rPr>
      </w:pPr>
    </w:p>
    <w:p w14:paraId="5994BBCB" w14:textId="678B32D1" w:rsidR="00DF0871" w:rsidRPr="006D6BD3" w:rsidRDefault="00DF0871" w:rsidP="006D6BD3">
      <w:pPr>
        <w:numPr>
          <w:ilvl w:val="0"/>
          <w:numId w:val="3"/>
        </w:numPr>
        <w:rPr>
          <w:rFonts w:ascii="Times New Roman" w:hAnsi="Times New Roman"/>
          <w:sz w:val="24"/>
          <w:szCs w:val="24"/>
        </w:rPr>
      </w:pPr>
      <w:r w:rsidRPr="006D6BD3">
        <w:rPr>
          <w:rFonts w:ascii="Times New Roman" w:hAnsi="Times New Roman"/>
          <w:sz w:val="24"/>
          <w:szCs w:val="24"/>
        </w:rPr>
        <w:t xml:space="preserve">Public Comments:  </w:t>
      </w:r>
      <w:r w:rsidR="006D6BD3" w:rsidRPr="006D6BD3">
        <w:rPr>
          <w:rFonts w:ascii="Times New Roman" w:hAnsi="Times New Roman"/>
          <w:bCs/>
          <w:sz w:val="24"/>
          <w:szCs w:val="24"/>
        </w:rPr>
        <w:t xml:space="preserve">It is anticipated that public participation will be held at this time, though it may be returned to at any time during the agenda.  Citizens wishing to speak during public participation are asked to state their name for the records and will be limited to three (3) minutes.  </w:t>
      </w:r>
      <w:r w:rsidR="006D6BD3" w:rsidRPr="006D6BD3">
        <w:rPr>
          <w:rFonts w:ascii="Times New Roman" w:hAnsi="Times New Roman"/>
          <w:sz w:val="24"/>
          <w:szCs w:val="24"/>
        </w:rPr>
        <w:t xml:space="preserve">No action may be taken on a matter raised under this item </w:t>
      </w:r>
      <w:proofErr w:type="gramStart"/>
      <w:r w:rsidR="006D6BD3" w:rsidRPr="006D6BD3">
        <w:rPr>
          <w:rFonts w:ascii="Times New Roman" w:hAnsi="Times New Roman"/>
          <w:sz w:val="24"/>
          <w:szCs w:val="24"/>
        </w:rPr>
        <w:t>of</w:t>
      </w:r>
      <w:proofErr w:type="gramEnd"/>
      <w:r w:rsidR="006D6BD3" w:rsidRPr="006D6BD3">
        <w:rPr>
          <w:rFonts w:ascii="Times New Roman" w:hAnsi="Times New Roman"/>
          <w:sz w:val="24"/>
          <w:szCs w:val="24"/>
        </w:rPr>
        <w:t xml:space="preserve"> the agenda until the matter itself has been included specifically on an agenda as an item upon which action will be taken.</w:t>
      </w:r>
    </w:p>
    <w:p w14:paraId="32DD23A2" w14:textId="77777777" w:rsidR="006D6BD3" w:rsidRPr="006D6BD3" w:rsidRDefault="006D6BD3" w:rsidP="006D6BD3">
      <w:pPr>
        <w:pStyle w:val="ListParagraph"/>
        <w:numPr>
          <w:ilvl w:val="0"/>
          <w:numId w:val="3"/>
        </w:numPr>
        <w:spacing w:after="0" w:line="240" w:lineRule="auto"/>
        <w:rPr>
          <w:rFonts w:ascii="Times New Roman" w:hAnsi="Times New Roman"/>
          <w:sz w:val="24"/>
          <w:szCs w:val="24"/>
        </w:rPr>
      </w:pPr>
      <w:r w:rsidRPr="006D6BD3">
        <w:rPr>
          <w:rFonts w:ascii="Times New Roman" w:hAnsi="Times New Roman"/>
          <w:sz w:val="24"/>
          <w:szCs w:val="24"/>
        </w:rPr>
        <w:t>No Action Will Be Taken:  The meeting is called to allow all board members to attend the groundbreaking ceremony for the new primary care clinic.</w:t>
      </w:r>
    </w:p>
    <w:p w14:paraId="34D14C0C" w14:textId="77777777" w:rsidR="009F1DC8" w:rsidRDefault="009F1DC8" w:rsidP="009F1DC8">
      <w:pPr>
        <w:keepNext/>
        <w:spacing w:after="0" w:line="240" w:lineRule="auto"/>
        <w:ind w:left="720"/>
        <w:contextualSpacing/>
        <w:outlineLvl w:val="1"/>
        <w:rPr>
          <w:rFonts w:ascii="Times New Roman" w:hAnsi="Times New Roman"/>
          <w:color w:val="000000"/>
          <w:sz w:val="24"/>
          <w:szCs w:val="24"/>
        </w:rPr>
      </w:pPr>
    </w:p>
    <w:p w14:paraId="1C7CDCE5" w14:textId="77777777" w:rsidR="006D6BD3" w:rsidRPr="006D6BD3" w:rsidRDefault="006D6BD3" w:rsidP="006D6BD3">
      <w:pPr>
        <w:pStyle w:val="ListParagraph"/>
        <w:keepNext/>
        <w:numPr>
          <w:ilvl w:val="0"/>
          <w:numId w:val="3"/>
        </w:numPr>
        <w:spacing w:after="0" w:line="240" w:lineRule="auto"/>
        <w:outlineLvl w:val="1"/>
        <w:rPr>
          <w:rFonts w:ascii="Times New Roman" w:hAnsi="Times New Roman"/>
          <w:color w:val="000000"/>
          <w:sz w:val="24"/>
          <w:szCs w:val="24"/>
        </w:rPr>
      </w:pPr>
      <w:r w:rsidRPr="006D6BD3">
        <w:rPr>
          <w:rFonts w:ascii="Times New Roman" w:eastAsia="Times New Roman" w:hAnsi="Times New Roman"/>
          <w:color w:val="000000"/>
          <w:sz w:val="24"/>
          <w:szCs w:val="24"/>
        </w:rPr>
        <w:t>Adjournment</w:t>
      </w:r>
    </w:p>
    <w:p w14:paraId="2B8C5C27" w14:textId="77777777" w:rsidR="003F21FA" w:rsidRDefault="003F21FA" w:rsidP="00957AFB">
      <w:pPr>
        <w:spacing w:after="0" w:line="240" w:lineRule="auto"/>
        <w:rPr>
          <w:rFonts w:ascii="Times New Roman" w:hAnsi="Times New Roman"/>
          <w:sz w:val="24"/>
          <w:szCs w:val="24"/>
        </w:rPr>
      </w:pPr>
    </w:p>
    <w:p w14:paraId="276D7D90" w14:textId="77777777" w:rsidR="003F21FA" w:rsidRDefault="003F21FA" w:rsidP="00957AFB">
      <w:pPr>
        <w:spacing w:after="0" w:line="240" w:lineRule="auto"/>
        <w:rPr>
          <w:rFonts w:ascii="Times New Roman" w:hAnsi="Times New Roman"/>
          <w:sz w:val="24"/>
          <w:szCs w:val="24"/>
        </w:rPr>
      </w:pPr>
    </w:p>
    <w:p w14:paraId="1D1AE805" w14:textId="77777777" w:rsidR="003F21FA" w:rsidRDefault="003F21FA" w:rsidP="00957AFB">
      <w:pPr>
        <w:spacing w:after="0" w:line="240" w:lineRule="auto"/>
        <w:rPr>
          <w:rFonts w:ascii="Times New Roman" w:hAnsi="Times New Roman"/>
          <w:sz w:val="24"/>
          <w:szCs w:val="24"/>
        </w:rPr>
      </w:pPr>
    </w:p>
    <w:p w14:paraId="3EA5B036" w14:textId="77777777" w:rsidR="003F21FA" w:rsidRDefault="003F21FA" w:rsidP="00957AFB">
      <w:pPr>
        <w:spacing w:after="0" w:line="240" w:lineRule="auto"/>
        <w:rPr>
          <w:rFonts w:ascii="Times New Roman" w:hAnsi="Times New Roman"/>
          <w:sz w:val="24"/>
          <w:szCs w:val="24"/>
        </w:rPr>
      </w:pPr>
    </w:p>
    <w:p w14:paraId="5E3CB18F" w14:textId="77777777" w:rsidR="003F21FA" w:rsidRDefault="003F21FA" w:rsidP="00957AFB">
      <w:pPr>
        <w:spacing w:after="0" w:line="240" w:lineRule="auto"/>
        <w:rPr>
          <w:rFonts w:ascii="Times New Roman" w:hAnsi="Times New Roman"/>
          <w:sz w:val="24"/>
          <w:szCs w:val="24"/>
        </w:rPr>
      </w:pPr>
    </w:p>
    <w:p w14:paraId="67F2E143" w14:textId="77777777" w:rsidR="003F21FA" w:rsidRDefault="003F21FA" w:rsidP="00957AFB">
      <w:pPr>
        <w:spacing w:after="0" w:line="240" w:lineRule="auto"/>
        <w:rPr>
          <w:rFonts w:ascii="Times New Roman" w:hAnsi="Times New Roman"/>
          <w:sz w:val="24"/>
          <w:szCs w:val="24"/>
        </w:rPr>
      </w:pPr>
    </w:p>
    <w:p w14:paraId="25E0E9D1" w14:textId="77777777" w:rsidR="003F21FA" w:rsidRDefault="003F21FA" w:rsidP="00957AFB">
      <w:pPr>
        <w:spacing w:after="0" w:line="240" w:lineRule="auto"/>
        <w:rPr>
          <w:rFonts w:ascii="Times New Roman" w:hAnsi="Times New Roman"/>
          <w:sz w:val="24"/>
          <w:szCs w:val="24"/>
        </w:rPr>
      </w:pPr>
    </w:p>
    <w:p w14:paraId="7AC24B21" w14:textId="77777777" w:rsidR="00AB4CB5" w:rsidRDefault="00AB4CB5" w:rsidP="00957AFB">
      <w:pPr>
        <w:spacing w:after="0" w:line="240" w:lineRule="auto"/>
        <w:rPr>
          <w:rFonts w:ascii="Times New Roman" w:hAnsi="Times New Roman"/>
          <w:sz w:val="24"/>
          <w:szCs w:val="24"/>
        </w:rPr>
      </w:pPr>
    </w:p>
    <w:p w14:paraId="64374D8C" w14:textId="77777777" w:rsidR="00AB4CB5" w:rsidRDefault="00AB4CB5" w:rsidP="00957AFB">
      <w:pPr>
        <w:spacing w:after="0" w:line="240" w:lineRule="auto"/>
        <w:rPr>
          <w:rFonts w:ascii="Times New Roman" w:hAnsi="Times New Roman"/>
          <w:sz w:val="24"/>
          <w:szCs w:val="24"/>
        </w:rPr>
      </w:pPr>
    </w:p>
    <w:p w14:paraId="757E178C" w14:textId="77777777" w:rsidR="00AB4CB5" w:rsidRDefault="00AB4CB5" w:rsidP="00957AFB">
      <w:pPr>
        <w:spacing w:after="0" w:line="240" w:lineRule="auto"/>
        <w:rPr>
          <w:rFonts w:ascii="Times New Roman" w:hAnsi="Times New Roman"/>
          <w:sz w:val="24"/>
          <w:szCs w:val="24"/>
        </w:rPr>
      </w:pPr>
    </w:p>
    <w:p w14:paraId="2E0F6AEC" w14:textId="77777777" w:rsidR="006D6BD3" w:rsidRDefault="006D6BD3" w:rsidP="00957AFB">
      <w:pPr>
        <w:spacing w:after="0" w:line="240" w:lineRule="auto"/>
        <w:rPr>
          <w:rFonts w:ascii="Times New Roman" w:hAnsi="Times New Roman"/>
          <w:sz w:val="24"/>
          <w:szCs w:val="24"/>
        </w:rPr>
      </w:pPr>
    </w:p>
    <w:p w14:paraId="43588328" w14:textId="77777777" w:rsidR="006D6BD3" w:rsidRDefault="006D6BD3" w:rsidP="00957AFB">
      <w:pPr>
        <w:spacing w:after="0" w:line="240" w:lineRule="auto"/>
        <w:rPr>
          <w:rFonts w:ascii="Times New Roman" w:hAnsi="Times New Roman"/>
          <w:sz w:val="24"/>
          <w:szCs w:val="24"/>
        </w:rPr>
      </w:pPr>
    </w:p>
    <w:p w14:paraId="3056A26C" w14:textId="77777777" w:rsidR="006D6BD3" w:rsidRDefault="006D6BD3" w:rsidP="00957AFB">
      <w:pPr>
        <w:spacing w:after="0" w:line="240" w:lineRule="auto"/>
        <w:rPr>
          <w:rFonts w:ascii="Times New Roman" w:hAnsi="Times New Roman"/>
          <w:sz w:val="24"/>
          <w:szCs w:val="24"/>
        </w:rPr>
      </w:pPr>
    </w:p>
    <w:p w14:paraId="093E1C59" w14:textId="77777777" w:rsidR="006D6BD3" w:rsidRDefault="006D6BD3" w:rsidP="00957AFB">
      <w:pPr>
        <w:spacing w:after="0" w:line="240" w:lineRule="auto"/>
        <w:rPr>
          <w:rFonts w:ascii="Times New Roman" w:hAnsi="Times New Roman"/>
          <w:sz w:val="24"/>
          <w:szCs w:val="24"/>
        </w:rPr>
      </w:pPr>
    </w:p>
    <w:p w14:paraId="52B1A8FF" w14:textId="77777777" w:rsidR="006D6BD3" w:rsidRDefault="006D6BD3" w:rsidP="00957AFB">
      <w:pPr>
        <w:spacing w:after="0" w:line="240" w:lineRule="auto"/>
        <w:rPr>
          <w:rFonts w:ascii="Times New Roman" w:hAnsi="Times New Roman"/>
          <w:sz w:val="24"/>
          <w:szCs w:val="24"/>
        </w:rPr>
      </w:pPr>
    </w:p>
    <w:p w14:paraId="033707F7" w14:textId="77777777" w:rsidR="006D6BD3" w:rsidRDefault="006D6BD3" w:rsidP="00957AFB">
      <w:pPr>
        <w:spacing w:after="0" w:line="240" w:lineRule="auto"/>
        <w:rPr>
          <w:rFonts w:ascii="Times New Roman" w:hAnsi="Times New Roman"/>
          <w:sz w:val="24"/>
          <w:szCs w:val="24"/>
        </w:rPr>
      </w:pPr>
    </w:p>
    <w:p w14:paraId="3D1DD7E3" w14:textId="77777777" w:rsidR="006D6BD3" w:rsidRDefault="006D6BD3" w:rsidP="00957AFB">
      <w:pPr>
        <w:spacing w:after="0" w:line="240" w:lineRule="auto"/>
        <w:rPr>
          <w:rFonts w:ascii="Times New Roman" w:hAnsi="Times New Roman"/>
          <w:sz w:val="24"/>
          <w:szCs w:val="24"/>
        </w:rPr>
      </w:pPr>
    </w:p>
    <w:p w14:paraId="59C69ED7" w14:textId="77777777" w:rsidR="006D6BD3" w:rsidRDefault="006D6BD3" w:rsidP="00957AFB">
      <w:pPr>
        <w:spacing w:after="0" w:line="240" w:lineRule="auto"/>
        <w:rPr>
          <w:rFonts w:ascii="Times New Roman" w:hAnsi="Times New Roman"/>
          <w:sz w:val="24"/>
          <w:szCs w:val="24"/>
        </w:rPr>
      </w:pPr>
    </w:p>
    <w:p w14:paraId="2D1B8BAC" w14:textId="77777777" w:rsidR="006D6BD3" w:rsidRDefault="006D6BD3" w:rsidP="00957AFB">
      <w:pPr>
        <w:spacing w:after="0" w:line="240" w:lineRule="auto"/>
        <w:rPr>
          <w:rFonts w:ascii="Times New Roman" w:hAnsi="Times New Roman"/>
          <w:sz w:val="24"/>
          <w:szCs w:val="24"/>
        </w:rPr>
      </w:pPr>
    </w:p>
    <w:p w14:paraId="28968B09" w14:textId="77777777" w:rsidR="006D6BD3" w:rsidRDefault="006D6BD3" w:rsidP="00957AFB">
      <w:pPr>
        <w:spacing w:after="0" w:line="240" w:lineRule="auto"/>
        <w:rPr>
          <w:rFonts w:ascii="Times New Roman" w:hAnsi="Times New Roman"/>
          <w:sz w:val="24"/>
          <w:szCs w:val="24"/>
        </w:rPr>
      </w:pPr>
    </w:p>
    <w:p w14:paraId="047E3283" w14:textId="77777777" w:rsidR="00957AFB" w:rsidRDefault="00957AFB" w:rsidP="00957AFB">
      <w:pPr>
        <w:spacing w:after="0" w:line="240" w:lineRule="auto"/>
        <w:rPr>
          <w:rFonts w:ascii="Times New Roman" w:hAnsi="Times New Roman"/>
          <w:sz w:val="24"/>
          <w:szCs w:val="24"/>
        </w:rPr>
      </w:pPr>
    </w:p>
    <w:p w14:paraId="40911BEA" w14:textId="77777777" w:rsidR="00957AFB" w:rsidRPr="00A64543" w:rsidRDefault="00957AFB" w:rsidP="00957AFB">
      <w:pPr>
        <w:contextualSpacing/>
        <w:jc w:val="both"/>
        <w:rPr>
          <w:rFonts w:ascii="Times New Roman" w:hAnsi="Times New Roman"/>
          <w:bCs/>
          <w:sz w:val="28"/>
          <w:szCs w:val="28"/>
        </w:rPr>
      </w:pPr>
      <w:r w:rsidRPr="00A64543">
        <w:rPr>
          <w:rFonts w:ascii="Times New Roman" w:hAnsi="Times New Roman"/>
          <w:iCs/>
          <w:sz w:val="24"/>
          <w:szCs w:val="24"/>
        </w:rPr>
        <w:lastRenderedPageBreak/>
        <w:t xml:space="preserve">Members of the public requesting support materials may contact </w:t>
      </w:r>
      <w:r>
        <w:rPr>
          <w:rFonts w:ascii="Times New Roman" w:hAnsi="Times New Roman"/>
          <w:iCs/>
          <w:sz w:val="24"/>
          <w:szCs w:val="24"/>
        </w:rPr>
        <w:t xml:space="preserve">Toni Britschgi </w:t>
      </w:r>
      <w:r w:rsidRPr="00A64543">
        <w:rPr>
          <w:rFonts w:ascii="Times New Roman" w:hAnsi="Times New Roman"/>
          <w:iCs/>
          <w:sz w:val="24"/>
          <w:szCs w:val="24"/>
        </w:rPr>
        <w:t>at (775) 463-649</w:t>
      </w:r>
      <w:r>
        <w:rPr>
          <w:rFonts w:ascii="Times New Roman" w:hAnsi="Times New Roman"/>
          <w:iCs/>
          <w:sz w:val="24"/>
          <w:szCs w:val="24"/>
        </w:rPr>
        <w:t>4</w:t>
      </w:r>
      <w:r w:rsidRPr="00A64543">
        <w:rPr>
          <w:rFonts w:ascii="Times New Roman" w:hAnsi="Times New Roman"/>
          <w:iCs/>
          <w:sz w:val="24"/>
          <w:szCs w:val="24"/>
        </w:rPr>
        <w:t xml:space="preserve"> or via email at </w:t>
      </w:r>
      <w:hyperlink r:id="rId7" w:history="1">
        <w:r w:rsidRPr="00FF7863">
          <w:rPr>
            <w:rStyle w:val="Hyperlink"/>
            <w:rFonts w:ascii="Times New Roman" w:hAnsi="Times New Roman"/>
            <w:iCs/>
            <w:sz w:val="24"/>
            <w:szCs w:val="24"/>
          </w:rPr>
          <w:t>Admin@slmcnv.org</w:t>
        </w:r>
      </w:hyperlink>
      <w:r w:rsidRPr="00A64543">
        <w:rPr>
          <w:rStyle w:val="Hyperlink"/>
          <w:rFonts w:ascii="Times New Roman" w:hAnsi="Times New Roman"/>
          <w:iCs/>
          <w:sz w:val="24"/>
          <w:szCs w:val="24"/>
        </w:rPr>
        <w:t>.</w:t>
      </w:r>
      <w:r w:rsidRPr="00A64543">
        <w:rPr>
          <w:rFonts w:ascii="Times New Roman" w:hAnsi="Times New Roman"/>
          <w:iCs/>
          <w:sz w:val="24"/>
          <w:szCs w:val="24"/>
        </w:rPr>
        <w:t xml:space="preserve">  A complete packet of supporting materials is available for public inspection at South Lyon Medical Center, Corner of Surprise and Whitacre, Yerington, NV 89447.</w:t>
      </w:r>
    </w:p>
    <w:p w14:paraId="19E8BC06" w14:textId="77777777" w:rsidR="00957AFB" w:rsidRPr="00A64543" w:rsidRDefault="00957AFB" w:rsidP="00957AFB">
      <w:pPr>
        <w:contextualSpacing/>
        <w:jc w:val="both"/>
        <w:rPr>
          <w:rFonts w:ascii="Times New Roman" w:hAnsi="Times New Roman"/>
          <w:b/>
          <w:sz w:val="24"/>
          <w:szCs w:val="24"/>
        </w:rPr>
      </w:pPr>
    </w:p>
    <w:p w14:paraId="1081E7C2" w14:textId="77777777" w:rsidR="00957AFB" w:rsidRPr="00A64543" w:rsidRDefault="00957AFB" w:rsidP="00957AFB">
      <w:pPr>
        <w:spacing w:after="160" w:line="259" w:lineRule="auto"/>
        <w:jc w:val="both"/>
        <w:rPr>
          <w:rFonts w:ascii="Times New Roman" w:hAnsi="Times New Roman"/>
          <w:iCs/>
          <w:sz w:val="24"/>
          <w:szCs w:val="24"/>
        </w:rPr>
      </w:pPr>
      <w:r w:rsidRPr="00A64543">
        <w:rPr>
          <w:rFonts w:ascii="Times New Roman" w:hAnsi="Times New Roman"/>
          <w:iCs/>
          <w:sz w:val="24"/>
          <w:szCs w:val="24"/>
        </w:rPr>
        <w:t>NOTICE TO PERSONS WITH DISABILITIES:  Members of the public who are disabled and require special assistance or accommodations at the meeting are requested to notify the Office of the Administrator of South Lyon Medical Center by calling (775) 463-2301, at least 24 hours in advance so that arrangements can be made.</w:t>
      </w:r>
    </w:p>
    <w:p w14:paraId="62A4AC15" w14:textId="77777777" w:rsidR="00957AFB" w:rsidRDefault="00957AFB" w:rsidP="00957AFB">
      <w:pPr>
        <w:spacing w:after="160" w:line="259" w:lineRule="auto"/>
        <w:jc w:val="both"/>
        <w:rPr>
          <w:rFonts w:ascii="Times New Roman" w:hAnsi="Times New Roman"/>
          <w:bCs/>
          <w:sz w:val="24"/>
          <w:szCs w:val="24"/>
        </w:rPr>
      </w:pPr>
      <w:r w:rsidRPr="00A64543">
        <w:rPr>
          <w:rFonts w:ascii="Times New Roman" w:hAnsi="Times New Roman"/>
          <w:bCs/>
          <w:sz w:val="24"/>
          <w:szCs w:val="24"/>
        </w:rPr>
        <w:t xml:space="preserve">To file a program discrimination complaint of discrimination, complete the USDA Program Discrimination Complaint Form, found online at </w:t>
      </w:r>
      <w:hyperlink r:id="rId8" w:history="1">
        <w:r w:rsidRPr="00A64543">
          <w:rPr>
            <w:rStyle w:val="Hyperlink"/>
            <w:rFonts w:ascii="Times New Roman" w:hAnsi="Times New Roman"/>
            <w:bCs/>
            <w:sz w:val="24"/>
            <w:szCs w:val="24"/>
          </w:rPr>
          <w:t>http://www.ascr.usda.gov/complaint_filing_cust.html</w:t>
        </w:r>
      </w:hyperlink>
      <w:r w:rsidRPr="00A64543">
        <w:rPr>
          <w:rFonts w:ascii="Times New Roman" w:hAnsi="Times New Roman"/>
          <w:bCs/>
          <w:sz w:val="24"/>
          <w:szCs w:val="24"/>
        </w:rPr>
        <w:t xml:space="preserve">, or at any USDA office, or call (866) 632-9992 to request a form.  You may also write a letter containing all of the information requested in the form and mail your completed complaint form to USDA Director, Office of Adjudication, 1400 Independence Avenue, SW, Washington, D.C. 20250-9410; or fax: (202) 690-7442, or email: </w:t>
      </w:r>
      <w:hyperlink r:id="rId9" w:history="1">
        <w:r w:rsidRPr="00A64543">
          <w:rPr>
            <w:rStyle w:val="Hyperlink"/>
            <w:rFonts w:ascii="Times New Roman" w:hAnsi="Times New Roman"/>
            <w:bCs/>
            <w:sz w:val="24"/>
            <w:szCs w:val="24"/>
          </w:rPr>
          <w:t>program.intake@usda.gov</w:t>
        </w:r>
      </w:hyperlink>
      <w:r w:rsidRPr="00A64543">
        <w:rPr>
          <w:rFonts w:ascii="Times New Roman" w:hAnsi="Times New Roman"/>
          <w:bCs/>
          <w:sz w:val="24"/>
          <w:szCs w:val="24"/>
        </w:rPr>
        <w:t>.</w:t>
      </w:r>
    </w:p>
    <w:p w14:paraId="626A7AB8" w14:textId="77777777" w:rsidR="00957AFB" w:rsidRPr="00A64543" w:rsidRDefault="00957AFB" w:rsidP="00957AFB">
      <w:pPr>
        <w:spacing w:after="160" w:line="259" w:lineRule="auto"/>
        <w:rPr>
          <w:rFonts w:ascii="Times New Roman" w:hAnsi="Times New Roman"/>
          <w:bCs/>
          <w:sz w:val="24"/>
          <w:szCs w:val="24"/>
        </w:rPr>
      </w:pPr>
    </w:p>
    <w:p w14:paraId="29F2BD8F" w14:textId="77777777" w:rsidR="00957AFB" w:rsidRPr="00A64543" w:rsidRDefault="00957AFB" w:rsidP="00957AFB">
      <w:pPr>
        <w:spacing w:after="160" w:line="259" w:lineRule="auto"/>
        <w:jc w:val="center"/>
        <w:rPr>
          <w:rFonts w:ascii="Times New Roman" w:hAnsi="Times New Roman"/>
          <w:b/>
          <w:sz w:val="24"/>
          <w:szCs w:val="24"/>
          <w:u w:val="single"/>
        </w:rPr>
      </w:pPr>
      <w:r w:rsidRPr="00A64543">
        <w:rPr>
          <w:rFonts w:ascii="Times New Roman" w:hAnsi="Times New Roman"/>
          <w:b/>
          <w:sz w:val="24"/>
          <w:szCs w:val="24"/>
          <w:u w:val="single"/>
        </w:rPr>
        <w:t>DECLARATION</w:t>
      </w:r>
    </w:p>
    <w:p w14:paraId="605EF32F" w14:textId="3DEF2321" w:rsidR="00957AFB" w:rsidRPr="00A64543" w:rsidRDefault="00957AFB" w:rsidP="00957AFB">
      <w:pPr>
        <w:spacing w:after="160" w:line="259" w:lineRule="auto"/>
        <w:rPr>
          <w:rFonts w:ascii="Times New Roman" w:hAnsi="Times New Roman"/>
          <w:iCs/>
          <w:sz w:val="24"/>
          <w:szCs w:val="24"/>
        </w:rPr>
      </w:pPr>
      <w:r w:rsidRPr="00A64543">
        <w:rPr>
          <w:rFonts w:ascii="Times New Roman" w:hAnsi="Times New Roman"/>
          <w:iCs/>
          <w:sz w:val="24"/>
          <w:szCs w:val="24"/>
        </w:rPr>
        <w:t xml:space="preserve">I, </w:t>
      </w:r>
      <w:r>
        <w:rPr>
          <w:rFonts w:ascii="Times New Roman" w:hAnsi="Times New Roman"/>
          <w:iCs/>
          <w:sz w:val="24"/>
          <w:szCs w:val="24"/>
        </w:rPr>
        <w:t>Toni Britschgi</w:t>
      </w:r>
      <w:r w:rsidRPr="00A64543">
        <w:rPr>
          <w:rFonts w:ascii="Times New Roman" w:hAnsi="Times New Roman"/>
          <w:iCs/>
          <w:sz w:val="24"/>
          <w:szCs w:val="24"/>
        </w:rPr>
        <w:t xml:space="preserve">, recording secretary for the South Lyon County Hospital District Board of Trustees, do hereby certify that I posted, or caused to be posted, a copy of this agenda on </w:t>
      </w:r>
      <w:r w:rsidR="00D52BC8">
        <w:rPr>
          <w:rFonts w:ascii="Times New Roman" w:hAnsi="Times New Roman"/>
          <w:b/>
          <w:bCs/>
          <w:iCs/>
          <w:sz w:val="24"/>
          <w:szCs w:val="24"/>
          <w:u w:val="single"/>
        </w:rPr>
        <w:t>April</w:t>
      </w:r>
      <w:r w:rsidRPr="00A64543">
        <w:rPr>
          <w:rFonts w:ascii="Times New Roman" w:hAnsi="Times New Roman"/>
          <w:b/>
          <w:bCs/>
          <w:iCs/>
          <w:sz w:val="24"/>
          <w:szCs w:val="24"/>
          <w:u w:val="single"/>
        </w:rPr>
        <w:t xml:space="preserve"> </w:t>
      </w:r>
      <w:r w:rsidR="006D6BD3">
        <w:rPr>
          <w:rFonts w:ascii="Times New Roman" w:hAnsi="Times New Roman"/>
          <w:b/>
          <w:bCs/>
          <w:iCs/>
          <w:sz w:val="24"/>
          <w:szCs w:val="24"/>
          <w:u w:val="single"/>
        </w:rPr>
        <w:t>22</w:t>
      </w:r>
      <w:r>
        <w:rPr>
          <w:rFonts w:ascii="Times New Roman" w:hAnsi="Times New Roman"/>
          <w:b/>
          <w:bCs/>
          <w:iCs/>
          <w:sz w:val="24"/>
          <w:szCs w:val="24"/>
          <w:u w:val="single"/>
        </w:rPr>
        <w:t>, 2026</w:t>
      </w:r>
      <w:r w:rsidRPr="00A64543">
        <w:rPr>
          <w:rFonts w:ascii="Times New Roman" w:hAnsi="Times New Roman"/>
          <w:iCs/>
          <w:sz w:val="24"/>
          <w:szCs w:val="24"/>
        </w:rPr>
        <w:t xml:space="preserve">, at the following locations:  </w:t>
      </w:r>
    </w:p>
    <w:tbl>
      <w:tblPr>
        <w:tblStyle w:val="TableGrid"/>
        <w:tblpPr w:leftFromText="180" w:rightFromText="180" w:vertAnchor="text" w:horzAnchor="page" w:tblpX="1126" w:tblpY="56"/>
        <w:tblW w:w="10620" w:type="dxa"/>
        <w:tblLook w:val="04A0" w:firstRow="1" w:lastRow="0" w:firstColumn="1" w:lastColumn="0" w:noHBand="0" w:noVBand="1"/>
      </w:tblPr>
      <w:tblGrid>
        <w:gridCol w:w="3870"/>
        <w:gridCol w:w="2520"/>
        <w:gridCol w:w="4230"/>
      </w:tblGrid>
      <w:tr w:rsidR="00957AFB" w:rsidRPr="00A64543" w14:paraId="01196687" w14:textId="77777777" w:rsidTr="00CB1E5E">
        <w:trPr>
          <w:trHeight w:val="761"/>
        </w:trPr>
        <w:tc>
          <w:tcPr>
            <w:tcW w:w="3870" w:type="dxa"/>
            <w:tcBorders>
              <w:top w:val="nil"/>
              <w:left w:val="nil"/>
              <w:bottom w:val="nil"/>
              <w:right w:val="nil"/>
            </w:tcBorders>
          </w:tcPr>
          <w:p w14:paraId="35A442EB"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South Lyon Medical Center</w:t>
            </w:r>
          </w:p>
          <w:p w14:paraId="79A7F9F9"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213 S. Whitacre St.</w:t>
            </w:r>
          </w:p>
          <w:p w14:paraId="3C2DC609" w14:textId="77777777" w:rsidR="00957AFB" w:rsidRPr="00A64543" w:rsidRDefault="00957AFB" w:rsidP="00CB1E5E">
            <w:pPr>
              <w:spacing w:after="0" w:line="240" w:lineRule="auto"/>
              <w:contextualSpacing/>
              <w:rPr>
                <w:rFonts w:ascii="Times New Roman" w:hAnsi="Times New Roman"/>
                <w:iCs/>
                <w:szCs w:val="24"/>
              </w:rPr>
            </w:pPr>
          </w:p>
        </w:tc>
        <w:tc>
          <w:tcPr>
            <w:tcW w:w="2520" w:type="dxa"/>
            <w:tcBorders>
              <w:top w:val="nil"/>
              <w:left w:val="nil"/>
              <w:bottom w:val="nil"/>
              <w:right w:val="nil"/>
            </w:tcBorders>
          </w:tcPr>
          <w:p w14:paraId="4313156B"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Lyon County Courthouse</w:t>
            </w:r>
          </w:p>
          <w:p w14:paraId="4E299505"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31 S. Main Street</w:t>
            </w:r>
          </w:p>
        </w:tc>
        <w:tc>
          <w:tcPr>
            <w:tcW w:w="4230" w:type="dxa"/>
            <w:tcBorders>
              <w:top w:val="nil"/>
              <w:left w:val="nil"/>
              <w:bottom w:val="nil"/>
              <w:right w:val="nil"/>
            </w:tcBorders>
          </w:tcPr>
          <w:p w14:paraId="2C46B0EB"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Yerington City Hall</w:t>
            </w:r>
          </w:p>
          <w:p w14:paraId="2EFDE184"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14 E. Goldfield Ave</w:t>
            </w:r>
          </w:p>
          <w:p w14:paraId="5CC15CFE" w14:textId="77777777" w:rsidR="00957AFB" w:rsidRPr="00A64543" w:rsidRDefault="00957AFB" w:rsidP="00CB1E5E">
            <w:pPr>
              <w:spacing w:after="0" w:line="240" w:lineRule="auto"/>
              <w:contextualSpacing/>
              <w:rPr>
                <w:rFonts w:ascii="Times New Roman" w:hAnsi="Times New Roman"/>
                <w:iCs/>
                <w:szCs w:val="24"/>
              </w:rPr>
            </w:pPr>
          </w:p>
        </w:tc>
      </w:tr>
      <w:tr w:rsidR="00957AFB" w:rsidRPr="00A64543" w14:paraId="22A69625" w14:textId="77777777" w:rsidTr="00CB1E5E">
        <w:trPr>
          <w:trHeight w:val="746"/>
        </w:trPr>
        <w:tc>
          <w:tcPr>
            <w:tcW w:w="3870" w:type="dxa"/>
            <w:tcBorders>
              <w:top w:val="nil"/>
              <w:left w:val="nil"/>
              <w:bottom w:val="nil"/>
              <w:right w:val="nil"/>
            </w:tcBorders>
          </w:tcPr>
          <w:p w14:paraId="467EEBE2"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Yerington Post Office</w:t>
            </w:r>
          </w:p>
          <w:p w14:paraId="0E2C28B4"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szCs w:val="24"/>
              </w:rPr>
              <w:t>26 N Main Street</w:t>
            </w:r>
          </w:p>
        </w:tc>
        <w:tc>
          <w:tcPr>
            <w:tcW w:w="2520" w:type="dxa"/>
            <w:tcBorders>
              <w:top w:val="nil"/>
              <w:left w:val="nil"/>
              <w:bottom w:val="nil"/>
              <w:right w:val="nil"/>
            </w:tcBorders>
          </w:tcPr>
          <w:p w14:paraId="4F223A09"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 xml:space="preserve">Smith Valley Post Office </w:t>
            </w:r>
          </w:p>
          <w:p w14:paraId="6F195165"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 xml:space="preserve">2306 State Route 208 </w:t>
            </w:r>
          </w:p>
          <w:p w14:paraId="39547FA3" w14:textId="77777777" w:rsidR="00957AFB" w:rsidRPr="00A64543" w:rsidRDefault="00957AFB" w:rsidP="00CB1E5E">
            <w:pPr>
              <w:spacing w:after="0" w:line="240" w:lineRule="auto"/>
              <w:contextualSpacing/>
              <w:rPr>
                <w:rFonts w:ascii="Times New Roman" w:hAnsi="Times New Roman"/>
                <w:szCs w:val="24"/>
              </w:rPr>
            </w:pPr>
          </w:p>
        </w:tc>
        <w:tc>
          <w:tcPr>
            <w:tcW w:w="4230" w:type="dxa"/>
            <w:tcBorders>
              <w:top w:val="nil"/>
              <w:left w:val="nil"/>
              <w:bottom w:val="nil"/>
              <w:right w:val="nil"/>
            </w:tcBorders>
          </w:tcPr>
          <w:p w14:paraId="79B15213"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 xml:space="preserve">Nevada State Department of Administration website:   </w:t>
            </w:r>
            <w:hyperlink r:id="rId10" w:history="1">
              <w:r w:rsidRPr="00A64543">
                <w:rPr>
                  <w:rStyle w:val="Hyperlink"/>
                  <w:rFonts w:ascii="Times New Roman" w:hAnsi="Times New Roman"/>
                  <w:iCs/>
                  <w:szCs w:val="24"/>
                </w:rPr>
                <w:t>www.notice.nv.gov</w:t>
              </w:r>
            </w:hyperlink>
          </w:p>
        </w:tc>
      </w:tr>
      <w:tr w:rsidR="00957AFB" w:rsidRPr="00A64543" w14:paraId="7ACC2A0C" w14:textId="77777777" w:rsidTr="00CB1E5E">
        <w:trPr>
          <w:trHeight w:val="761"/>
        </w:trPr>
        <w:tc>
          <w:tcPr>
            <w:tcW w:w="3870" w:type="dxa"/>
            <w:tcBorders>
              <w:top w:val="nil"/>
              <w:left w:val="nil"/>
              <w:bottom w:val="nil"/>
              <w:right w:val="nil"/>
            </w:tcBorders>
          </w:tcPr>
          <w:p w14:paraId="6BDACB00"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South Lyon Medical Center website</w:t>
            </w:r>
            <w:r w:rsidRPr="00A64543">
              <w:rPr>
                <w:rFonts w:ascii="Times New Roman" w:hAnsi="Times New Roman"/>
                <w:iCs/>
                <w:color w:val="002060"/>
                <w:szCs w:val="24"/>
              </w:rPr>
              <w:t xml:space="preserve"> </w:t>
            </w:r>
            <w:r w:rsidRPr="00A64543">
              <w:rPr>
                <w:rFonts w:ascii="Times New Roman" w:hAnsi="Times New Roman"/>
                <w:szCs w:val="24"/>
              </w:rPr>
              <w:t xml:space="preserve">https: </w:t>
            </w:r>
            <w:hyperlink r:id="rId11" w:history="1">
              <w:r w:rsidRPr="00A64543">
                <w:rPr>
                  <w:rStyle w:val="Hyperlink"/>
                  <w:rFonts w:ascii="Times New Roman" w:hAnsi="Times New Roman"/>
                  <w:szCs w:val="24"/>
                </w:rPr>
                <w:t>www.slmcnv.org/district-board</w:t>
              </w:r>
            </w:hyperlink>
          </w:p>
        </w:tc>
        <w:tc>
          <w:tcPr>
            <w:tcW w:w="2520" w:type="dxa"/>
            <w:tcBorders>
              <w:top w:val="nil"/>
              <w:left w:val="nil"/>
              <w:bottom w:val="nil"/>
              <w:right w:val="nil"/>
            </w:tcBorders>
          </w:tcPr>
          <w:p w14:paraId="43AABCBB" w14:textId="77777777" w:rsidR="00957AFB" w:rsidRPr="00A64543" w:rsidRDefault="00957AFB" w:rsidP="00CB1E5E">
            <w:pPr>
              <w:spacing w:after="0" w:line="240" w:lineRule="auto"/>
              <w:contextualSpacing/>
              <w:rPr>
                <w:rFonts w:ascii="Times New Roman" w:hAnsi="Times New Roman"/>
                <w:iCs/>
                <w:szCs w:val="24"/>
              </w:rPr>
            </w:pPr>
          </w:p>
        </w:tc>
        <w:tc>
          <w:tcPr>
            <w:tcW w:w="4230" w:type="dxa"/>
            <w:tcBorders>
              <w:top w:val="nil"/>
              <w:left w:val="nil"/>
              <w:bottom w:val="nil"/>
              <w:right w:val="nil"/>
            </w:tcBorders>
          </w:tcPr>
          <w:p w14:paraId="081723FC" w14:textId="77777777" w:rsidR="00957AFB" w:rsidRPr="00A64543" w:rsidRDefault="00957AFB" w:rsidP="00CB1E5E">
            <w:pPr>
              <w:spacing w:after="0" w:line="240" w:lineRule="auto"/>
              <w:contextualSpacing/>
              <w:rPr>
                <w:rFonts w:ascii="Times New Roman" w:hAnsi="Times New Roman"/>
                <w:iCs/>
                <w:szCs w:val="24"/>
              </w:rPr>
            </w:pPr>
          </w:p>
        </w:tc>
      </w:tr>
    </w:tbl>
    <w:p w14:paraId="057614B6" w14:textId="77777777" w:rsidR="00957AFB" w:rsidRPr="00A64543" w:rsidRDefault="00957AFB" w:rsidP="00957AFB">
      <w:pPr>
        <w:contextualSpacing/>
        <w:jc w:val="center"/>
        <w:rPr>
          <w:rFonts w:ascii="Times New Roman" w:hAnsi="Times New Roman"/>
          <w:iCs/>
          <w:u w:val="single"/>
        </w:rPr>
      </w:pPr>
    </w:p>
    <w:p w14:paraId="1E053175" w14:textId="77777777" w:rsidR="00957AFB" w:rsidRPr="00A64543" w:rsidRDefault="00957AFB" w:rsidP="00957AFB">
      <w:pPr>
        <w:contextualSpacing/>
        <w:jc w:val="center"/>
        <w:rPr>
          <w:rFonts w:ascii="Times New Roman" w:hAnsi="Times New Roman"/>
          <w:iCs/>
          <w:u w:val="single"/>
        </w:rPr>
      </w:pPr>
    </w:p>
    <w:p w14:paraId="484716D7" w14:textId="77777777" w:rsidR="00957AFB" w:rsidRPr="00A64543" w:rsidRDefault="00957AFB" w:rsidP="00957AFB">
      <w:pPr>
        <w:contextualSpacing/>
        <w:rPr>
          <w:rFonts w:ascii="Times New Roman" w:hAnsi="Times New Roman"/>
          <w:i/>
          <w:sz w:val="24"/>
          <w:szCs w:val="24"/>
          <w:u w:val="single"/>
        </w:rPr>
      </w:pPr>
      <w:r w:rsidRPr="00A64543">
        <w:rPr>
          <w:rFonts w:ascii="Times New Roman" w:hAnsi="Times New Roman"/>
          <w:iCs/>
          <w:sz w:val="24"/>
          <w:szCs w:val="24"/>
        </w:rPr>
        <w:t xml:space="preserve">Electronically Signed </w:t>
      </w:r>
      <w:proofErr w:type="gramStart"/>
      <w:r w:rsidRPr="00A64543">
        <w:rPr>
          <w:rFonts w:ascii="Times New Roman" w:hAnsi="Times New Roman"/>
          <w:iCs/>
          <w:sz w:val="24"/>
          <w:szCs w:val="24"/>
        </w:rPr>
        <w:t>by:</w:t>
      </w:r>
      <w:proofErr w:type="gramEnd"/>
      <w:r w:rsidRPr="00A64543">
        <w:rPr>
          <w:rFonts w:ascii="Times New Roman" w:hAnsi="Times New Roman"/>
          <w:iCs/>
          <w:sz w:val="24"/>
          <w:szCs w:val="24"/>
        </w:rPr>
        <w:t xml:space="preserve">  </w:t>
      </w:r>
      <w:r w:rsidRPr="00A64543">
        <w:rPr>
          <w:rFonts w:ascii="Times New Roman" w:hAnsi="Times New Roman"/>
          <w:iCs/>
          <w:sz w:val="24"/>
          <w:szCs w:val="24"/>
          <w:u w:val="single"/>
        </w:rPr>
        <w:t xml:space="preserve">/s/ </w:t>
      </w:r>
      <w:r>
        <w:rPr>
          <w:rFonts w:ascii="Times New Roman" w:hAnsi="Times New Roman"/>
          <w:i/>
          <w:sz w:val="24"/>
          <w:szCs w:val="24"/>
          <w:u w:val="single"/>
        </w:rPr>
        <w:t>Toni Britschgi</w:t>
      </w:r>
    </w:p>
    <w:p w14:paraId="6A441EEE" w14:textId="77777777" w:rsidR="00957AFB" w:rsidRPr="00A64543" w:rsidRDefault="00957AFB" w:rsidP="00957AFB">
      <w:pPr>
        <w:contextualSpacing/>
        <w:rPr>
          <w:rFonts w:ascii="Times New Roman" w:hAnsi="Times New Roman"/>
          <w:iCs/>
          <w:sz w:val="24"/>
          <w:szCs w:val="24"/>
        </w:rPr>
      </w:pPr>
      <w:r w:rsidRPr="00A64543">
        <w:rPr>
          <w:rFonts w:ascii="Times New Roman" w:hAnsi="Times New Roman"/>
          <w:i/>
          <w:sz w:val="24"/>
          <w:szCs w:val="24"/>
        </w:rPr>
        <w:tab/>
      </w:r>
      <w:r w:rsidRPr="00A64543">
        <w:rPr>
          <w:rFonts w:ascii="Times New Roman" w:hAnsi="Times New Roman"/>
          <w:i/>
          <w:sz w:val="24"/>
          <w:szCs w:val="24"/>
        </w:rPr>
        <w:tab/>
      </w:r>
      <w:r w:rsidRPr="00A64543">
        <w:rPr>
          <w:rFonts w:ascii="Times New Roman" w:hAnsi="Times New Roman"/>
          <w:i/>
          <w:sz w:val="24"/>
          <w:szCs w:val="24"/>
        </w:rPr>
        <w:tab/>
        <w:t xml:space="preserve"> </w:t>
      </w:r>
      <w:r>
        <w:rPr>
          <w:rFonts w:ascii="Times New Roman" w:hAnsi="Times New Roman"/>
          <w:i/>
          <w:sz w:val="24"/>
          <w:szCs w:val="24"/>
        </w:rPr>
        <w:t xml:space="preserve">   </w:t>
      </w:r>
      <w:r w:rsidRPr="00A64543">
        <w:rPr>
          <w:rFonts w:ascii="Times New Roman" w:hAnsi="Times New Roman"/>
          <w:i/>
          <w:sz w:val="24"/>
          <w:szCs w:val="24"/>
        </w:rPr>
        <w:t xml:space="preserve"> </w:t>
      </w:r>
      <w:r w:rsidRPr="00A64543">
        <w:rPr>
          <w:rFonts w:ascii="Times New Roman" w:hAnsi="Times New Roman"/>
          <w:iCs/>
          <w:sz w:val="24"/>
          <w:szCs w:val="24"/>
        </w:rPr>
        <w:t xml:space="preserve"> </w:t>
      </w:r>
      <w:r>
        <w:rPr>
          <w:rFonts w:ascii="Times New Roman" w:hAnsi="Times New Roman"/>
          <w:iCs/>
          <w:sz w:val="24"/>
          <w:szCs w:val="24"/>
        </w:rPr>
        <w:t>Toni Britschgi</w:t>
      </w:r>
    </w:p>
    <w:p w14:paraId="52636EB8" w14:textId="77777777" w:rsidR="00957AFB" w:rsidRDefault="00957AFB" w:rsidP="00957AFB">
      <w:pPr>
        <w:ind w:left="1440" w:firstLine="720"/>
        <w:contextualSpacing/>
        <w:rPr>
          <w:rFonts w:ascii="Times New Roman" w:hAnsi="Times New Roman"/>
          <w:iCs/>
          <w:sz w:val="24"/>
          <w:szCs w:val="24"/>
        </w:rPr>
      </w:pPr>
      <w:r w:rsidRPr="00A64543">
        <w:rPr>
          <w:rFonts w:ascii="Times New Roman" w:hAnsi="Times New Roman"/>
          <w:iCs/>
          <w:sz w:val="24"/>
          <w:szCs w:val="24"/>
        </w:rPr>
        <w:t xml:space="preserve"> </w:t>
      </w:r>
      <w:r>
        <w:rPr>
          <w:rFonts w:ascii="Times New Roman" w:hAnsi="Times New Roman"/>
          <w:iCs/>
          <w:sz w:val="24"/>
          <w:szCs w:val="24"/>
        </w:rPr>
        <w:t xml:space="preserve">  </w:t>
      </w:r>
      <w:r w:rsidRPr="00A64543">
        <w:rPr>
          <w:rFonts w:ascii="Times New Roman" w:hAnsi="Times New Roman"/>
          <w:iCs/>
          <w:sz w:val="24"/>
          <w:szCs w:val="24"/>
        </w:rPr>
        <w:t xml:space="preserve">  Administrative Assistant</w:t>
      </w:r>
      <w:r>
        <w:rPr>
          <w:rFonts w:ascii="Times New Roman" w:hAnsi="Times New Roman"/>
          <w:iCs/>
          <w:sz w:val="24"/>
          <w:szCs w:val="24"/>
        </w:rPr>
        <w:t xml:space="preserve"> Supervisor</w:t>
      </w:r>
      <w:r w:rsidRPr="00A64543">
        <w:rPr>
          <w:rFonts w:ascii="Times New Roman" w:hAnsi="Times New Roman"/>
          <w:iCs/>
          <w:sz w:val="24"/>
          <w:szCs w:val="24"/>
        </w:rPr>
        <w:t xml:space="preserve">, </w:t>
      </w:r>
    </w:p>
    <w:p w14:paraId="4B9B7604" w14:textId="77777777" w:rsidR="00957AFB" w:rsidRPr="00A64543" w:rsidRDefault="00957AFB" w:rsidP="00957AFB">
      <w:pPr>
        <w:ind w:left="1440" w:firstLine="720"/>
        <w:contextualSpacing/>
        <w:rPr>
          <w:rFonts w:ascii="Times New Roman" w:hAnsi="Times New Roman"/>
          <w:iCs/>
          <w:sz w:val="24"/>
          <w:szCs w:val="24"/>
        </w:rPr>
      </w:pPr>
      <w:r>
        <w:rPr>
          <w:rFonts w:ascii="Times New Roman" w:hAnsi="Times New Roman"/>
          <w:iCs/>
          <w:sz w:val="24"/>
          <w:szCs w:val="24"/>
        </w:rPr>
        <w:t xml:space="preserve">     </w:t>
      </w:r>
      <w:r w:rsidRPr="00A64543">
        <w:rPr>
          <w:rFonts w:ascii="Times New Roman" w:hAnsi="Times New Roman"/>
          <w:iCs/>
          <w:sz w:val="24"/>
          <w:szCs w:val="24"/>
        </w:rPr>
        <w:t>South Lyon Medical Center</w:t>
      </w:r>
    </w:p>
    <w:p w14:paraId="260B43E2" w14:textId="77777777" w:rsidR="00957AFB" w:rsidRPr="008E3269" w:rsidRDefault="00957AFB" w:rsidP="00957AFB">
      <w:pPr>
        <w:contextualSpacing/>
        <w:rPr>
          <w:rFonts w:ascii="Times New Roman" w:hAnsi="Times New Roman"/>
          <w:b/>
          <w:iCs/>
          <w:u w:val="single"/>
        </w:rPr>
      </w:pPr>
    </w:p>
    <w:p w14:paraId="44EC8402" w14:textId="77777777" w:rsidR="00957AFB" w:rsidRPr="00957AFB" w:rsidRDefault="00957AFB" w:rsidP="00957AFB">
      <w:pPr>
        <w:spacing w:after="0" w:line="240" w:lineRule="auto"/>
        <w:rPr>
          <w:rFonts w:ascii="Times New Roman" w:hAnsi="Times New Roman"/>
          <w:sz w:val="24"/>
          <w:szCs w:val="24"/>
        </w:rPr>
      </w:pPr>
    </w:p>
    <w:sectPr w:rsidR="00957AFB" w:rsidRPr="00957AF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1893" w14:textId="77777777" w:rsidR="00F348CB" w:rsidRDefault="00F348CB" w:rsidP="00EA3FC2">
      <w:pPr>
        <w:spacing w:after="0" w:line="240" w:lineRule="auto"/>
      </w:pPr>
      <w:r>
        <w:separator/>
      </w:r>
    </w:p>
  </w:endnote>
  <w:endnote w:type="continuationSeparator" w:id="0">
    <w:p w14:paraId="1AD2138B" w14:textId="77777777" w:rsidR="00F348CB" w:rsidRDefault="00F348CB" w:rsidP="00EA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03820"/>
      <w:docPartObj>
        <w:docPartGallery w:val="Page Numbers (Bottom of Page)"/>
        <w:docPartUnique/>
      </w:docPartObj>
    </w:sdtPr>
    <w:sdtEndPr>
      <w:rPr>
        <w:noProof/>
      </w:rPr>
    </w:sdtEndPr>
    <w:sdtContent>
      <w:p w14:paraId="1965770A" w14:textId="7C9DC14A" w:rsidR="00EA3FC2" w:rsidRDefault="00EA3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774AE" w14:textId="77777777" w:rsidR="00EA3FC2" w:rsidRDefault="00EA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42F9" w14:textId="77777777" w:rsidR="00F348CB" w:rsidRDefault="00F348CB" w:rsidP="00EA3FC2">
      <w:pPr>
        <w:spacing w:after="0" w:line="240" w:lineRule="auto"/>
      </w:pPr>
      <w:r>
        <w:separator/>
      </w:r>
    </w:p>
  </w:footnote>
  <w:footnote w:type="continuationSeparator" w:id="0">
    <w:p w14:paraId="6D2C4753" w14:textId="77777777" w:rsidR="00F348CB" w:rsidRDefault="00F348CB" w:rsidP="00EA3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38D"/>
    <w:multiLevelType w:val="hybridMultilevel"/>
    <w:tmpl w:val="5CC8EC5C"/>
    <w:lvl w:ilvl="0" w:tplc="08AE4996">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A6A7B"/>
    <w:multiLevelType w:val="hybridMultilevel"/>
    <w:tmpl w:val="676E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74BFE"/>
    <w:multiLevelType w:val="hybridMultilevel"/>
    <w:tmpl w:val="D112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F402F"/>
    <w:multiLevelType w:val="hybridMultilevel"/>
    <w:tmpl w:val="4F42F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51FA4"/>
    <w:multiLevelType w:val="hybridMultilevel"/>
    <w:tmpl w:val="4B9C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989061">
    <w:abstractNumId w:val="3"/>
  </w:num>
  <w:num w:numId="2" w16cid:durableId="341854990">
    <w:abstractNumId w:val="0"/>
  </w:num>
  <w:num w:numId="3" w16cid:durableId="1798984300">
    <w:abstractNumId w:val="1"/>
  </w:num>
  <w:num w:numId="4" w16cid:durableId="382410518">
    <w:abstractNumId w:val="2"/>
  </w:num>
  <w:num w:numId="5" w16cid:durableId="253441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6E"/>
    <w:rsid w:val="00026E9E"/>
    <w:rsid w:val="00027507"/>
    <w:rsid w:val="000404BF"/>
    <w:rsid w:val="000470C9"/>
    <w:rsid w:val="00061911"/>
    <w:rsid w:val="000635AC"/>
    <w:rsid w:val="000F75F8"/>
    <w:rsid w:val="0015694F"/>
    <w:rsid w:val="001C1C21"/>
    <w:rsid w:val="001C7FF0"/>
    <w:rsid w:val="001E5F50"/>
    <w:rsid w:val="0028041F"/>
    <w:rsid w:val="00301262"/>
    <w:rsid w:val="00396B6D"/>
    <w:rsid w:val="003A3F4C"/>
    <w:rsid w:val="003D5535"/>
    <w:rsid w:val="003F21FA"/>
    <w:rsid w:val="00450FBC"/>
    <w:rsid w:val="004B39D8"/>
    <w:rsid w:val="004E0787"/>
    <w:rsid w:val="004E14AE"/>
    <w:rsid w:val="0051738F"/>
    <w:rsid w:val="00542EF8"/>
    <w:rsid w:val="00560B95"/>
    <w:rsid w:val="00593957"/>
    <w:rsid w:val="005943C5"/>
    <w:rsid w:val="0062198E"/>
    <w:rsid w:val="006B3CCC"/>
    <w:rsid w:val="006D6BD3"/>
    <w:rsid w:val="006F4A28"/>
    <w:rsid w:val="00704C2A"/>
    <w:rsid w:val="0082546E"/>
    <w:rsid w:val="00845CB6"/>
    <w:rsid w:val="008D4FA9"/>
    <w:rsid w:val="00924F7A"/>
    <w:rsid w:val="00934FE0"/>
    <w:rsid w:val="009474FA"/>
    <w:rsid w:val="00957AFB"/>
    <w:rsid w:val="00967B03"/>
    <w:rsid w:val="00993445"/>
    <w:rsid w:val="009A66B6"/>
    <w:rsid w:val="009B39B6"/>
    <w:rsid w:val="009F1DC8"/>
    <w:rsid w:val="009F40F0"/>
    <w:rsid w:val="00A77D7F"/>
    <w:rsid w:val="00A80D23"/>
    <w:rsid w:val="00A85E5E"/>
    <w:rsid w:val="00AB2518"/>
    <w:rsid w:val="00AB4CB5"/>
    <w:rsid w:val="00B676C6"/>
    <w:rsid w:val="00BC40A1"/>
    <w:rsid w:val="00D52BC8"/>
    <w:rsid w:val="00D7651F"/>
    <w:rsid w:val="00DA4DFC"/>
    <w:rsid w:val="00DF0871"/>
    <w:rsid w:val="00E04134"/>
    <w:rsid w:val="00E30B05"/>
    <w:rsid w:val="00E62063"/>
    <w:rsid w:val="00E70641"/>
    <w:rsid w:val="00EA3FC2"/>
    <w:rsid w:val="00EF06FE"/>
    <w:rsid w:val="00EF26A6"/>
    <w:rsid w:val="00F348CB"/>
    <w:rsid w:val="00F7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31F2"/>
  <w15:chartTrackingRefBased/>
  <w15:docId w15:val="{F3AA8938-EEB1-4BF0-838F-EA9FE98C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6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25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6E"/>
    <w:rPr>
      <w:rFonts w:eastAsiaTheme="majorEastAsia" w:cstheme="majorBidi"/>
      <w:color w:val="272727" w:themeColor="text1" w:themeTint="D8"/>
    </w:rPr>
  </w:style>
  <w:style w:type="paragraph" w:styleId="Title">
    <w:name w:val="Title"/>
    <w:basedOn w:val="Normal"/>
    <w:next w:val="Normal"/>
    <w:link w:val="TitleChar"/>
    <w:uiPriority w:val="10"/>
    <w:qFormat/>
    <w:rsid w:val="00825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6E"/>
    <w:pPr>
      <w:spacing w:before="160"/>
      <w:jc w:val="center"/>
    </w:pPr>
    <w:rPr>
      <w:i/>
      <w:iCs/>
      <w:color w:val="404040" w:themeColor="text1" w:themeTint="BF"/>
    </w:rPr>
  </w:style>
  <w:style w:type="character" w:customStyle="1" w:styleId="QuoteChar">
    <w:name w:val="Quote Char"/>
    <w:basedOn w:val="DefaultParagraphFont"/>
    <w:link w:val="Quote"/>
    <w:uiPriority w:val="29"/>
    <w:rsid w:val="0082546E"/>
    <w:rPr>
      <w:i/>
      <w:iCs/>
      <w:color w:val="404040" w:themeColor="text1" w:themeTint="BF"/>
    </w:rPr>
  </w:style>
  <w:style w:type="paragraph" w:styleId="ListParagraph">
    <w:name w:val="List Paragraph"/>
    <w:basedOn w:val="Normal"/>
    <w:uiPriority w:val="34"/>
    <w:qFormat/>
    <w:rsid w:val="0082546E"/>
    <w:pPr>
      <w:ind w:left="720"/>
      <w:contextualSpacing/>
    </w:pPr>
  </w:style>
  <w:style w:type="character" w:styleId="IntenseEmphasis">
    <w:name w:val="Intense Emphasis"/>
    <w:basedOn w:val="DefaultParagraphFont"/>
    <w:uiPriority w:val="21"/>
    <w:qFormat/>
    <w:rsid w:val="0082546E"/>
    <w:rPr>
      <w:i/>
      <w:iCs/>
      <w:color w:val="2F5496" w:themeColor="accent1" w:themeShade="BF"/>
    </w:rPr>
  </w:style>
  <w:style w:type="paragraph" w:styleId="IntenseQuote">
    <w:name w:val="Intense Quote"/>
    <w:basedOn w:val="Normal"/>
    <w:next w:val="Normal"/>
    <w:link w:val="IntenseQuoteChar"/>
    <w:uiPriority w:val="30"/>
    <w:qFormat/>
    <w:rsid w:val="00825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46E"/>
    <w:rPr>
      <w:i/>
      <w:iCs/>
      <w:color w:val="2F5496" w:themeColor="accent1" w:themeShade="BF"/>
    </w:rPr>
  </w:style>
  <w:style w:type="character" w:styleId="IntenseReference">
    <w:name w:val="Intense Reference"/>
    <w:basedOn w:val="DefaultParagraphFont"/>
    <w:uiPriority w:val="32"/>
    <w:qFormat/>
    <w:rsid w:val="0082546E"/>
    <w:rPr>
      <w:b/>
      <w:bCs/>
      <w:smallCaps/>
      <w:color w:val="2F5496" w:themeColor="accent1" w:themeShade="BF"/>
      <w:spacing w:val="5"/>
    </w:rPr>
  </w:style>
  <w:style w:type="character" w:styleId="Hyperlink">
    <w:name w:val="Hyperlink"/>
    <w:basedOn w:val="DefaultParagraphFont"/>
    <w:uiPriority w:val="99"/>
    <w:unhideWhenUsed/>
    <w:rsid w:val="009A66B6"/>
    <w:rPr>
      <w:color w:val="0563C1" w:themeColor="hyperlink"/>
      <w:u w:val="single"/>
    </w:rPr>
  </w:style>
  <w:style w:type="character" w:styleId="UnresolvedMention">
    <w:name w:val="Unresolved Mention"/>
    <w:basedOn w:val="DefaultParagraphFont"/>
    <w:uiPriority w:val="99"/>
    <w:semiHidden/>
    <w:unhideWhenUsed/>
    <w:rsid w:val="009A66B6"/>
    <w:rPr>
      <w:color w:val="605E5C"/>
      <w:shd w:val="clear" w:color="auto" w:fill="E1DFDD"/>
    </w:rPr>
  </w:style>
  <w:style w:type="table" w:styleId="TableGrid">
    <w:name w:val="Table Grid"/>
    <w:basedOn w:val="TableNormal"/>
    <w:uiPriority w:val="59"/>
    <w:rsid w:val="00957AFB"/>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C2"/>
    <w:rPr>
      <w:rFonts w:ascii="Calibri" w:eastAsia="Calibri" w:hAnsi="Calibri" w:cs="Times New Roman"/>
      <w:kern w:val="0"/>
      <w14:ligatures w14:val="none"/>
    </w:rPr>
  </w:style>
  <w:style w:type="paragraph" w:styleId="Footer">
    <w:name w:val="footer"/>
    <w:basedOn w:val="Normal"/>
    <w:link w:val="FooterChar"/>
    <w:uiPriority w:val="99"/>
    <w:unhideWhenUsed/>
    <w:rsid w:val="00EA3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C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lmcnv.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mcnv.org/district-board" TargetMode="External"/><Relationship Id="rId5" Type="http://schemas.openxmlformats.org/officeDocument/2006/relationships/footnotes" Target="footnotes.xml"/><Relationship Id="rId10" Type="http://schemas.openxmlformats.org/officeDocument/2006/relationships/hyperlink" Target="http://www.notice.nv.gov" TargetMode="Externa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2548</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Inserra</dc:creator>
  <cp:keywords/>
  <dc:description/>
  <cp:lastModifiedBy>Toni Britschgi</cp:lastModifiedBy>
  <cp:revision>2</cp:revision>
  <cp:lastPrinted>2026-03-19T22:02:00Z</cp:lastPrinted>
  <dcterms:created xsi:type="dcterms:W3CDTF">2026-05-21T18:53:00Z</dcterms:created>
  <dcterms:modified xsi:type="dcterms:W3CDTF">2026-05-21T18:53:00Z</dcterms:modified>
</cp:coreProperties>
</file>