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E48FA" w14:textId="77777777" w:rsidR="00B43BC0" w:rsidRDefault="003E2F24" w:rsidP="003E2F24">
      <w:pPr>
        <w:keepNext/>
        <w:spacing w:after="0" w:line="240" w:lineRule="auto"/>
        <w:jc w:val="center"/>
        <w:outlineLvl w:val="1"/>
        <w:rPr>
          <w:rFonts w:ascii="Times New Roman" w:hAnsi="Times New Roman"/>
          <w:color w:val="000000"/>
          <w:sz w:val="24"/>
          <w:szCs w:val="24"/>
        </w:rPr>
      </w:pPr>
      <w:r w:rsidRPr="008E3269">
        <w:rPr>
          <w:rFonts w:ascii="Times New Roman" w:hAnsi="Times New Roman"/>
          <w:color w:val="000000"/>
          <w:sz w:val="24"/>
          <w:szCs w:val="24"/>
        </w:rPr>
        <w:t>South Lyon County Hospital District</w:t>
      </w:r>
    </w:p>
    <w:p w14:paraId="3BFF4927" w14:textId="33132738" w:rsidR="00B43BC0" w:rsidRPr="00310799" w:rsidRDefault="003E2F24" w:rsidP="00310799">
      <w:pPr>
        <w:keepNext/>
        <w:spacing w:after="0" w:line="240" w:lineRule="auto"/>
        <w:jc w:val="center"/>
        <w:outlineLvl w:val="1"/>
        <w:rPr>
          <w:rFonts w:ascii="Times New Roman" w:hAnsi="Times New Roman"/>
          <w:color w:val="000000"/>
          <w:sz w:val="24"/>
          <w:szCs w:val="24"/>
        </w:rPr>
      </w:pPr>
      <w:r w:rsidRPr="008E3269">
        <w:rPr>
          <w:rFonts w:ascii="Times New Roman" w:hAnsi="Times New Roman"/>
          <w:color w:val="000000"/>
          <w:sz w:val="24"/>
          <w:szCs w:val="24"/>
        </w:rPr>
        <w:t xml:space="preserve"> Board of Trustees</w:t>
      </w:r>
    </w:p>
    <w:p w14:paraId="58B91002" w14:textId="7D59E7A5" w:rsidR="003E2F24" w:rsidRPr="008E3269" w:rsidRDefault="003E2F24" w:rsidP="003E2F24">
      <w:pPr>
        <w:keepNext/>
        <w:spacing w:after="0" w:line="240" w:lineRule="auto"/>
        <w:jc w:val="center"/>
        <w:outlineLvl w:val="1"/>
        <w:rPr>
          <w:rFonts w:ascii="Times New Roman" w:hAnsi="Times New Roman"/>
          <w:b/>
          <w:bCs/>
          <w:color w:val="000000"/>
          <w:sz w:val="24"/>
          <w:szCs w:val="24"/>
        </w:rPr>
      </w:pPr>
      <w:r w:rsidRPr="008E3269">
        <w:rPr>
          <w:rFonts w:ascii="Times New Roman" w:hAnsi="Times New Roman"/>
          <w:b/>
          <w:bCs/>
          <w:color w:val="000000"/>
          <w:sz w:val="24"/>
          <w:szCs w:val="24"/>
        </w:rPr>
        <w:t xml:space="preserve">Thursday, </w:t>
      </w:r>
      <w:r w:rsidR="000D7ABC">
        <w:rPr>
          <w:rFonts w:ascii="Times New Roman" w:hAnsi="Times New Roman"/>
          <w:b/>
          <w:bCs/>
          <w:color w:val="000000"/>
          <w:sz w:val="24"/>
          <w:szCs w:val="24"/>
        </w:rPr>
        <w:t>March</w:t>
      </w:r>
      <w:r w:rsidR="00FA0283">
        <w:rPr>
          <w:rFonts w:ascii="Times New Roman" w:hAnsi="Times New Roman"/>
          <w:b/>
          <w:bCs/>
          <w:color w:val="000000"/>
          <w:sz w:val="24"/>
          <w:szCs w:val="24"/>
        </w:rPr>
        <w:t xml:space="preserve"> </w:t>
      </w:r>
      <w:r w:rsidR="00310799">
        <w:rPr>
          <w:rFonts w:ascii="Times New Roman" w:hAnsi="Times New Roman"/>
          <w:b/>
          <w:bCs/>
          <w:color w:val="000000"/>
          <w:sz w:val="24"/>
          <w:szCs w:val="24"/>
        </w:rPr>
        <w:t>2</w:t>
      </w:r>
      <w:r w:rsidR="00E45170">
        <w:rPr>
          <w:rFonts w:ascii="Times New Roman" w:hAnsi="Times New Roman"/>
          <w:b/>
          <w:bCs/>
          <w:color w:val="000000"/>
          <w:sz w:val="24"/>
          <w:szCs w:val="24"/>
        </w:rPr>
        <w:t>7</w:t>
      </w:r>
      <w:r w:rsidRPr="008E3269">
        <w:rPr>
          <w:rFonts w:ascii="Times New Roman" w:hAnsi="Times New Roman"/>
          <w:b/>
          <w:bCs/>
          <w:color w:val="000000"/>
          <w:sz w:val="24"/>
          <w:szCs w:val="24"/>
        </w:rPr>
        <w:t>, 202</w:t>
      </w:r>
      <w:r w:rsidR="00310799">
        <w:rPr>
          <w:rFonts w:ascii="Times New Roman" w:hAnsi="Times New Roman"/>
          <w:b/>
          <w:bCs/>
          <w:color w:val="000000"/>
          <w:sz w:val="24"/>
          <w:szCs w:val="24"/>
        </w:rPr>
        <w:t>5</w:t>
      </w:r>
      <w:r w:rsidRPr="008E3269">
        <w:rPr>
          <w:rFonts w:ascii="Times New Roman" w:hAnsi="Times New Roman"/>
          <w:b/>
          <w:bCs/>
          <w:color w:val="000000"/>
          <w:sz w:val="24"/>
          <w:szCs w:val="24"/>
        </w:rPr>
        <w:t>, 8:00 AM</w:t>
      </w:r>
    </w:p>
    <w:p w14:paraId="4EA80540" w14:textId="77777777" w:rsidR="003E2F24" w:rsidRPr="008E3269" w:rsidRDefault="003E2F24" w:rsidP="003E2F24">
      <w:pPr>
        <w:keepNext/>
        <w:spacing w:after="0" w:line="240" w:lineRule="auto"/>
        <w:jc w:val="center"/>
        <w:outlineLvl w:val="1"/>
        <w:rPr>
          <w:rFonts w:ascii="Times New Roman" w:hAnsi="Times New Roman"/>
          <w:color w:val="000000"/>
          <w:sz w:val="24"/>
          <w:szCs w:val="24"/>
        </w:rPr>
      </w:pPr>
      <w:r w:rsidRPr="008E3269">
        <w:rPr>
          <w:rFonts w:ascii="Times New Roman" w:hAnsi="Times New Roman"/>
          <w:color w:val="000000"/>
          <w:sz w:val="24"/>
          <w:szCs w:val="24"/>
        </w:rPr>
        <w:t>South Lyon Medical Center Conference Room</w:t>
      </w:r>
    </w:p>
    <w:p w14:paraId="1EDE5101" w14:textId="77777777" w:rsidR="003E2F24" w:rsidRDefault="003E2F24" w:rsidP="00A64543">
      <w:pPr>
        <w:keepNext/>
        <w:spacing w:after="0" w:line="240" w:lineRule="auto"/>
        <w:jc w:val="center"/>
        <w:outlineLvl w:val="1"/>
        <w:rPr>
          <w:rFonts w:ascii="Times New Roman" w:hAnsi="Times New Roman"/>
          <w:color w:val="000000"/>
          <w:sz w:val="24"/>
          <w:szCs w:val="24"/>
        </w:rPr>
      </w:pPr>
      <w:r w:rsidRPr="008E3269">
        <w:rPr>
          <w:rFonts w:ascii="Times New Roman" w:hAnsi="Times New Roman"/>
          <w:color w:val="000000"/>
          <w:sz w:val="24"/>
          <w:szCs w:val="24"/>
        </w:rPr>
        <w:t>213 South Whitacre Street, Yerington, NV</w:t>
      </w:r>
    </w:p>
    <w:p w14:paraId="2406BC2D" w14:textId="382A1C18" w:rsidR="003E2F24" w:rsidRDefault="003E2F24" w:rsidP="00A64543">
      <w:pPr>
        <w:keepNext/>
        <w:spacing w:after="0" w:line="240" w:lineRule="auto"/>
        <w:jc w:val="center"/>
        <w:outlineLvl w:val="1"/>
        <w:rPr>
          <w:rFonts w:ascii="Times New Roman" w:hAnsi="Times New Roman"/>
          <w:b/>
          <w:bCs/>
          <w:color w:val="000000"/>
          <w:sz w:val="24"/>
          <w:szCs w:val="24"/>
        </w:rPr>
      </w:pPr>
      <w:r w:rsidRPr="0098205B">
        <w:rPr>
          <w:rFonts w:ascii="Times New Roman" w:hAnsi="Times New Roman"/>
          <w:b/>
          <w:bCs/>
          <w:color w:val="000000"/>
          <w:sz w:val="24"/>
          <w:szCs w:val="24"/>
        </w:rPr>
        <w:t>Agenda</w:t>
      </w:r>
    </w:p>
    <w:p w14:paraId="2AA4EAD3" w14:textId="77777777" w:rsidR="00D76B5C" w:rsidRDefault="00D76B5C" w:rsidP="00A64543">
      <w:pPr>
        <w:keepNext/>
        <w:spacing w:after="0" w:line="240" w:lineRule="auto"/>
        <w:jc w:val="center"/>
        <w:outlineLvl w:val="1"/>
        <w:rPr>
          <w:rFonts w:ascii="Times New Roman" w:hAnsi="Times New Roman"/>
          <w:color w:val="000000"/>
        </w:rPr>
      </w:pPr>
    </w:p>
    <w:p w14:paraId="4F0F187A" w14:textId="08E3E87B" w:rsidR="00A64543" w:rsidRDefault="00A64543" w:rsidP="00310799">
      <w:pPr>
        <w:pStyle w:val="NormalWeb"/>
        <w:spacing w:before="0" w:beforeAutospacing="0" w:after="0" w:afterAutospacing="0"/>
        <w:contextualSpacing/>
        <w:jc w:val="center"/>
        <w:rPr>
          <w:rFonts w:ascii="Times New Roman" w:hAnsi="Times New Roman" w:cs="Times New Roman"/>
          <w:sz w:val="22"/>
          <w:szCs w:val="22"/>
          <w:u w:val="single"/>
        </w:rPr>
      </w:pPr>
      <w:r w:rsidRPr="009037BC">
        <w:rPr>
          <w:rFonts w:ascii="Times New Roman" w:hAnsi="Times New Roman" w:cs="Times New Roman"/>
          <w:sz w:val="22"/>
          <w:szCs w:val="22"/>
          <w:u w:val="single"/>
        </w:rPr>
        <w:t xml:space="preserve">Zoom Information:  </w:t>
      </w:r>
    </w:p>
    <w:p w14:paraId="38FA0474" w14:textId="017F4A51" w:rsidR="00F35BE6" w:rsidRPr="00F35BE6" w:rsidRDefault="00F35BE6" w:rsidP="00F35BE6">
      <w:pPr>
        <w:pStyle w:val="NormalWeb"/>
        <w:spacing w:after="0"/>
        <w:contextualSpacing/>
        <w:jc w:val="center"/>
        <w:rPr>
          <w:rFonts w:ascii="Times New Roman" w:hAnsi="Times New Roman" w:cs="Times New Roman"/>
          <w:sz w:val="22"/>
          <w:szCs w:val="22"/>
        </w:rPr>
      </w:pPr>
      <w:hyperlink r:id="rId7" w:history="1">
        <w:r w:rsidRPr="00F35BE6">
          <w:rPr>
            <w:rStyle w:val="Hyperlink"/>
            <w:rFonts w:ascii="Times New Roman" w:hAnsi="Times New Roman" w:cs="Times New Roman"/>
            <w:sz w:val="22"/>
            <w:szCs w:val="22"/>
          </w:rPr>
          <w:t>https://us02web.zoom.us/j/88435158995</w:t>
        </w:r>
      </w:hyperlink>
      <w:r w:rsidRPr="00F35BE6">
        <w:rPr>
          <w:rFonts w:ascii="Times New Roman" w:hAnsi="Times New Roman" w:cs="Times New Roman"/>
          <w:sz w:val="22"/>
          <w:szCs w:val="22"/>
        </w:rPr>
        <w:t xml:space="preserve"> </w:t>
      </w:r>
    </w:p>
    <w:p w14:paraId="6A899A40" w14:textId="77777777" w:rsidR="00F35BE6" w:rsidRPr="00F35BE6" w:rsidRDefault="00F35BE6" w:rsidP="00F35BE6">
      <w:pPr>
        <w:pStyle w:val="NormalWeb"/>
        <w:spacing w:after="0"/>
        <w:contextualSpacing/>
        <w:jc w:val="center"/>
        <w:rPr>
          <w:rFonts w:ascii="Times New Roman" w:hAnsi="Times New Roman" w:cs="Times New Roman"/>
          <w:sz w:val="22"/>
          <w:szCs w:val="22"/>
        </w:rPr>
      </w:pPr>
    </w:p>
    <w:p w14:paraId="0FC7E8B4" w14:textId="51D8D575" w:rsidR="00F35BE6" w:rsidRPr="00F35BE6" w:rsidRDefault="00F35BE6" w:rsidP="00F35BE6">
      <w:pPr>
        <w:pStyle w:val="NormalWeb"/>
        <w:spacing w:after="0"/>
        <w:contextualSpacing/>
        <w:jc w:val="center"/>
        <w:rPr>
          <w:rFonts w:ascii="Times New Roman" w:hAnsi="Times New Roman" w:cs="Times New Roman"/>
          <w:sz w:val="22"/>
          <w:szCs w:val="22"/>
        </w:rPr>
      </w:pPr>
      <w:r w:rsidRPr="00F35BE6">
        <w:rPr>
          <w:rFonts w:ascii="Times New Roman" w:hAnsi="Times New Roman" w:cs="Times New Roman"/>
          <w:sz w:val="22"/>
          <w:szCs w:val="22"/>
        </w:rPr>
        <w:t>Meeting ID: 884 3515 8995</w:t>
      </w:r>
    </w:p>
    <w:p w14:paraId="0336FE9C" w14:textId="77777777" w:rsidR="00F35BE6" w:rsidRPr="00F35BE6" w:rsidRDefault="00F35BE6" w:rsidP="00F35BE6">
      <w:pPr>
        <w:pStyle w:val="NormalWeb"/>
        <w:spacing w:after="0"/>
        <w:contextualSpacing/>
        <w:jc w:val="center"/>
        <w:rPr>
          <w:rFonts w:ascii="Times New Roman" w:hAnsi="Times New Roman" w:cs="Times New Roman"/>
          <w:sz w:val="22"/>
          <w:szCs w:val="22"/>
        </w:rPr>
      </w:pPr>
    </w:p>
    <w:p w14:paraId="6FD26981" w14:textId="77777777" w:rsidR="00F35BE6" w:rsidRPr="00F35BE6" w:rsidRDefault="00F35BE6" w:rsidP="00F35BE6">
      <w:pPr>
        <w:pStyle w:val="NormalWeb"/>
        <w:spacing w:after="0"/>
        <w:contextualSpacing/>
        <w:jc w:val="center"/>
        <w:rPr>
          <w:rFonts w:ascii="Times New Roman" w:hAnsi="Times New Roman" w:cs="Times New Roman"/>
          <w:sz w:val="22"/>
          <w:szCs w:val="22"/>
        </w:rPr>
      </w:pPr>
      <w:r w:rsidRPr="00F35BE6">
        <w:rPr>
          <w:rFonts w:ascii="Times New Roman" w:hAnsi="Times New Roman" w:cs="Times New Roman"/>
          <w:sz w:val="22"/>
          <w:szCs w:val="22"/>
        </w:rPr>
        <w:t>One tap mobile</w:t>
      </w:r>
    </w:p>
    <w:p w14:paraId="76267AF7" w14:textId="77777777" w:rsidR="00F35BE6" w:rsidRPr="00F35BE6" w:rsidRDefault="00F35BE6" w:rsidP="00F35BE6">
      <w:pPr>
        <w:pStyle w:val="NormalWeb"/>
        <w:spacing w:after="0"/>
        <w:contextualSpacing/>
        <w:jc w:val="center"/>
        <w:rPr>
          <w:rFonts w:ascii="Times New Roman" w:hAnsi="Times New Roman" w:cs="Times New Roman"/>
          <w:sz w:val="22"/>
          <w:szCs w:val="22"/>
        </w:rPr>
      </w:pPr>
      <w:r w:rsidRPr="00F35BE6">
        <w:rPr>
          <w:rFonts w:ascii="Times New Roman" w:hAnsi="Times New Roman" w:cs="Times New Roman"/>
          <w:sz w:val="22"/>
          <w:szCs w:val="22"/>
        </w:rPr>
        <w:t>+</w:t>
      </w:r>
      <w:proofErr w:type="gramStart"/>
      <w:r w:rsidRPr="00F35BE6">
        <w:rPr>
          <w:rFonts w:ascii="Times New Roman" w:hAnsi="Times New Roman" w:cs="Times New Roman"/>
          <w:sz w:val="22"/>
          <w:szCs w:val="22"/>
        </w:rPr>
        <w:t>12532158782,,</w:t>
      </w:r>
      <w:proofErr w:type="gramEnd"/>
      <w:r w:rsidRPr="00F35BE6">
        <w:rPr>
          <w:rFonts w:ascii="Times New Roman" w:hAnsi="Times New Roman" w:cs="Times New Roman"/>
          <w:sz w:val="22"/>
          <w:szCs w:val="22"/>
        </w:rPr>
        <w:t>88435158995# US (Tacoma)</w:t>
      </w:r>
    </w:p>
    <w:p w14:paraId="3D48454D" w14:textId="77777777" w:rsidR="00F35BE6" w:rsidRPr="00F35BE6" w:rsidRDefault="00F35BE6" w:rsidP="00F35BE6">
      <w:pPr>
        <w:pStyle w:val="NormalWeb"/>
        <w:spacing w:after="0"/>
        <w:contextualSpacing/>
        <w:jc w:val="center"/>
        <w:rPr>
          <w:rFonts w:ascii="Times New Roman" w:hAnsi="Times New Roman" w:cs="Times New Roman"/>
          <w:sz w:val="22"/>
          <w:szCs w:val="22"/>
        </w:rPr>
      </w:pPr>
      <w:r w:rsidRPr="00F35BE6">
        <w:rPr>
          <w:rFonts w:ascii="Times New Roman" w:hAnsi="Times New Roman" w:cs="Times New Roman"/>
          <w:sz w:val="22"/>
          <w:szCs w:val="22"/>
        </w:rPr>
        <w:t>+</w:t>
      </w:r>
      <w:proofErr w:type="gramStart"/>
      <w:r w:rsidRPr="00F35BE6">
        <w:rPr>
          <w:rFonts w:ascii="Times New Roman" w:hAnsi="Times New Roman" w:cs="Times New Roman"/>
          <w:sz w:val="22"/>
          <w:szCs w:val="22"/>
        </w:rPr>
        <w:t>13462487799,,</w:t>
      </w:r>
      <w:proofErr w:type="gramEnd"/>
      <w:r w:rsidRPr="00F35BE6">
        <w:rPr>
          <w:rFonts w:ascii="Times New Roman" w:hAnsi="Times New Roman" w:cs="Times New Roman"/>
          <w:sz w:val="22"/>
          <w:szCs w:val="22"/>
        </w:rPr>
        <w:t>88435158995# US (Houston)</w:t>
      </w:r>
    </w:p>
    <w:p w14:paraId="25CF7E26" w14:textId="77777777" w:rsidR="00F35BE6" w:rsidRPr="00F35BE6" w:rsidRDefault="00F35BE6" w:rsidP="00F35BE6">
      <w:pPr>
        <w:pStyle w:val="NormalWeb"/>
        <w:spacing w:after="0"/>
        <w:contextualSpacing/>
        <w:rPr>
          <w:rFonts w:ascii="Times New Roman" w:hAnsi="Times New Roman" w:cs="Times New Roman"/>
          <w:sz w:val="22"/>
          <w:szCs w:val="22"/>
        </w:rPr>
      </w:pPr>
    </w:p>
    <w:p w14:paraId="24272C1C" w14:textId="77777777" w:rsidR="00F35BE6" w:rsidRPr="00F35BE6" w:rsidRDefault="00F35BE6" w:rsidP="00F35BE6">
      <w:pPr>
        <w:pStyle w:val="NormalWeb"/>
        <w:spacing w:after="0"/>
        <w:contextualSpacing/>
        <w:jc w:val="center"/>
        <w:rPr>
          <w:rFonts w:ascii="Times New Roman" w:hAnsi="Times New Roman" w:cs="Times New Roman"/>
          <w:sz w:val="22"/>
          <w:szCs w:val="22"/>
        </w:rPr>
      </w:pPr>
      <w:r w:rsidRPr="00F35BE6">
        <w:rPr>
          <w:rFonts w:ascii="Times New Roman" w:hAnsi="Times New Roman" w:cs="Times New Roman"/>
          <w:sz w:val="22"/>
          <w:szCs w:val="22"/>
        </w:rPr>
        <w:t>Dial by your location</w:t>
      </w:r>
    </w:p>
    <w:p w14:paraId="0DD3F069" w14:textId="77777777" w:rsidR="00F35BE6" w:rsidRPr="00F35BE6" w:rsidRDefault="00F35BE6" w:rsidP="00F35BE6">
      <w:pPr>
        <w:pStyle w:val="NormalWeb"/>
        <w:spacing w:after="0"/>
        <w:contextualSpacing/>
        <w:jc w:val="center"/>
        <w:rPr>
          <w:rFonts w:ascii="Times New Roman" w:hAnsi="Times New Roman" w:cs="Times New Roman"/>
          <w:sz w:val="22"/>
          <w:szCs w:val="22"/>
        </w:rPr>
      </w:pPr>
      <w:r w:rsidRPr="00F35BE6">
        <w:rPr>
          <w:rFonts w:ascii="Times New Roman" w:hAnsi="Times New Roman" w:cs="Times New Roman"/>
          <w:sz w:val="22"/>
          <w:szCs w:val="22"/>
        </w:rPr>
        <w:t>• +1 253 215 8782 US (Tacoma)</w:t>
      </w:r>
    </w:p>
    <w:p w14:paraId="16BAB581" w14:textId="77777777" w:rsidR="00F35BE6" w:rsidRPr="00F35BE6" w:rsidRDefault="00F35BE6" w:rsidP="00F35BE6">
      <w:pPr>
        <w:pStyle w:val="NormalWeb"/>
        <w:spacing w:after="0"/>
        <w:contextualSpacing/>
        <w:jc w:val="center"/>
        <w:rPr>
          <w:rFonts w:ascii="Times New Roman" w:hAnsi="Times New Roman" w:cs="Times New Roman"/>
          <w:sz w:val="22"/>
          <w:szCs w:val="22"/>
        </w:rPr>
      </w:pPr>
      <w:r w:rsidRPr="00F35BE6">
        <w:rPr>
          <w:rFonts w:ascii="Times New Roman" w:hAnsi="Times New Roman" w:cs="Times New Roman"/>
          <w:sz w:val="22"/>
          <w:szCs w:val="22"/>
        </w:rPr>
        <w:t>• +1 346 248 7799 US (Houston)</w:t>
      </w:r>
    </w:p>
    <w:p w14:paraId="13D1C2AC" w14:textId="77777777" w:rsidR="00F35BE6" w:rsidRPr="00F35BE6" w:rsidRDefault="00F35BE6" w:rsidP="00F35BE6">
      <w:pPr>
        <w:pStyle w:val="NormalWeb"/>
        <w:spacing w:after="0"/>
        <w:contextualSpacing/>
        <w:jc w:val="center"/>
        <w:rPr>
          <w:rFonts w:ascii="Times New Roman" w:hAnsi="Times New Roman" w:cs="Times New Roman"/>
          <w:sz w:val="22"/>
          <w:szCs w:val="22"/>
        </w:rPr>
      </w:pPr>
      <w:r w:rsidRPr="00F35BE6">
        <w:rPr>
          <w:rFonts w:ascii="Times New Roman" w:hAnsi="Times New Roman" w:cs="Times New Roman"/>
          <w:sz w:val="22"/>
          <w:szCs w:val="22"/>
        </w:rPr>
        <w:t>• +1 669 444 9171 US</w:t>
      </w:r>
    </w:p>
    <w:p w14:paraId="71260BC9" w14:textId="77777777" w:rsidR="00F35BE6" w:rsidRPr="00F35BE6" w:rsidRDefault="00F35BE6" w:rsidP="00F35BE6">
      <w:pPr>
        <w:pStyle w:val="NormalWeb"/>
        <w:spacing w:after="0"/>
        <w:contextualSpacing/>
        <w:jc w:val="center"/>
        <w:rPr>
          <w:rFonts w:ascii="Times New Roman" w:hAnsi="Times New Roman" w:cs="Times New Roman"/>
          <w:sz w:val="22"/>
          <w:szCs w:val="22"/>
        </w:rPr>
      </w:pPr>
      <w:r w:rsidRPr="00F35BE6">
        <w:rPr>
          <w:rFonts w:ascii="Times New Roman" w:hAnsi="Times New Roman" w:cs="Times New Roman"/>
          <w:sz w:val="22"/>
          <w:szCs w:val="22"/>
        </w:rPr>
        <w:t>• +1 669 900 9128 US (San Jose)</w:t>
      </w:r>
    </w:p>
    <w:p w14:paraId="5B9F0CE9" w14:textId="77777777" w:rsidR="00F35BE6" w:rsidRPr="00F35BE6" w:rsidRDefault="00F35BE6" w:rsidP="00F35BE6">
      <w:pPr>
        <w:pStyle w:val="NormalWeb"/>
        <w:spacing w:after="0"/>
        <w:contextualSpacing/>
        <w:jc w:val="center"/>
        <w:rPr>
          <w:rFonts w:ascii="Times New Roman" w:hAnsi="Times New Roman" w:cs="Times New Roman"/>
          <w:sz w:val="22"/>
          <w:szCs w:val="22"/>
        </w:rPr>
      </w:pPr>
      <w:r w:rsidRPr="00F35BE6">
        <w:rPr>
          <w:rFonts w:ascii="Times New Roman" w:hAnsi="Times New Roman" w:cs="Times New Roman"/>
          <w:sz w:val="22"/>
          <w:szCs w:val="22"/>
        </w:rPr>
        <w:t>• +1 719 359 4580 US</w:t>
      </w:r>
    </w:p>
    <w:p w14:paraId="7FBF4040" w14:textId="77777777" w:rsidR="00F35BE6" w:rsidRPr="00F35BE6" w:rsidRDefault="00F35BE6" w:rsidP="00F35BE6">
      <w:pPr>
        <w:pStyle w:val="NormalWeb"/>
        <w:spacing w:after="0"/>
        <w:contextualSpacing/>
        <w:jc w:val="center"/>
        <w:rPr>
          <w:rFonts w:ascii="Times New Roman" w:hAnsi="Times New Roman" w:cs="Times New Roman"/>
          <w:sz w:val="22"/>
          <w:szCs w:val="22"/>
        </w:rPr>
      </w:pPr>
      <w:r w:rsidRPr="00F35BE6">
        <w:rPr>
          <w:rFonts w:ascii="Times New Roman" w:hAnsi="Times New Roman" w:cs="Times New Roman"/>
          <w:sz w:val="22"/>
          <w:szCs w:val="22"/>
        </w:rPr>
        <w:t>• +1 253 205 0468 US</w:t>
      </w:r>
    </w:p>
    <w:p w14:paraId="6710CFE2" w14:textId="77777777" w:rsidR="00F35BE6" w:rsidRPr="00F35BE6" w:rsidRDefault="00F35BE6" w:rsidP="00F35BE6">
      <w:pPr>
        <w:pStyle w:val="NormalWeb"/>
        <w:spacing w:after="0"/>
        <w:contextualSpacing/>
        <w:jc w:val="center"/>
        <w:rPr>
          <w:rFonts w:ascii="Times New Roman" w:hAnsi="Times New Roman" w:cs="Times New Roman"/>
          <w:sz w:val="22"/>
          <w:szCs w:val="22"/>
        </w:rPr>
      </w:pPr>
      <w:r w:rsidRPr="00F35BE6">
        <w:rPr>
          <w:rFonts w:ascii="Times New Roman" w:hAnsi="Times New Roman" w:cs="Times New Roman"/>
          <w:sz w:val="22"/>
          <w:szCs w:val="22"/>
        </w:rPr>
        <w:t>• +1 360 209 5623 US</w:t>
      </w:r>
    </w:p>
    <w:p w14:paraId="0B03FC07" w14:textId="77777777" w:rsidR="00F35BE6" w:rsidRPr="00F35BE6" w:rsidRDefault="00F35BE6" w:rsidP="00F35BE6">
      <w:pPr>
        <w:pStyle w:val="NormalWeb"/>
        <w:spacing w:after="0"/>
        <w:contextualSpacing/>
        <w:jc w:val="center"/>
        <w:rPr>
          <w:rFonts w:ascii="Times New Roman" w:hAnsi="Times New Roman" w:cs="Times New Roman"/>
          <w:sz w:val="22"/>
          <w:szCs w:val="22"/>
        </w:rPr>
      </w:pPr>
      <w:r w:rsidRPr="00F35BE6">
        <w:rPr>
          <w:rFonts w:ascii="Times New Roman" w:hAnsi="Times New Roman" w:cs="Times New Roman"/>
          <w:sz w:val="22"/>
          <w:szCs w:val="22"/>
        </w:rPr>
        <w:t>• +1 386 347 5053 US</w:t>
      </w:r>
    </w:p>
    <w:p w14:paraId="32E853BD" w14:textId="77777777" w:rsidR="00F35BE6" w:rsidRPr="00F35BE6" w:rsidRDefault="00F35BE6" w:rsidP="00F35BE6">
      <w:pPr>
        <w:pStyle w:val="NormalWeb"/>
        <w:spacing w:after="0"/>
        <w:contextualSpacing/>
        <w:jc w:val="center"/>
        <w:rPr>
          <w:rFonts w:ascii="Times New Roman" w:hAnsi="Times New Roman" w:cs="Times New Roman"/>
          <w:sz w:val="22"/>
          <w:szCs w:val="22"/>
        </w:rPr>
      </w:pPr>
      <w:r w:rsidRPr="00F35BE6">
        <w:rPr>
          <w:rFonts w:ascii="Times New Roman" w:hAnsi="Times New Roman" w:cs="Times New Roman"/>
          <w:sz w:val="22"/>
          <w:szCs w:val="22"/>
        </w:rPr>
        <w:t>• +1 507 473 4847 US</w:t>
      </w:r>
    </w:p>
    <w:p w14:paraId="15E1402C" w14:textId="77777777" w:rsidR="00F35BE6" w:rsidRPr="00F35BE6" w:rsidRDefault="00F35BE6" w:rsidP="00F35BE6">
      <w:pPr>
        <w:pStyle w:val="NormalWeb"/>
        <w:spacing w:after="0"/>
        <w:contextualSpacing/>
        <w:jc w:val="center"/>
        <w:rPr>
          <w:rFonts w:ascii="Times New Roman" w:hAnsi="Times New Roman" w:cs="Times New Roman"/>
          <w:sz w:val="22"/>
          <w:szCs w:val="22"/>
        </w:rPr>
      </w:pPr>
      <w:r w:rsidRPr="00F35BE6">
        <w:rPr>
          <w:rFonts w:ascii="Times New Roman" w:hAnsi="Times New Roman" w:cs="Times New Roman"/>
          <w:sz w:val="22"/>
          <w:szCs w:val="22"/>
        </w:rPr>
        <w:t>• +1 564 217 2000 US</w:t>
      </w:r>
    </w:p>
    <w:p w14:paraId="7D678889" w14:textId="77777777" w:rsidR="00F35BE6" w:rsidRPr="00F35BE6" w:rsidRDefault="00F35BE6" w:rsidP="00F35BE6">
      <w:pPr>
        <w:pStyle w:val="NormalWeb"/>
        <w:spacing w:after="0"/>
        <w:contextualSpacing/>
        <w:jc w:val="center"/>
        <w:rPr>
          <w:rFonts w:ascii="Times New Roman" w:hAnsi="Times New Roman" w:cs="Times New Roman"/>
          <w:sz w:val="22"/>
          <w:szCs w:val="22"/>
        </w:rPr>
      </w:pPr>
      <w:r w:rsidRPr="00F35BE6">
        <w:rPr>
          <w:rFonts w:ascii="Times New Roman" w:hAnsi="Times New Roman" w:cs="Times New Roman"/>
          <w:sz w:val="22"/>
          <w:szCs w:val="22"/>
        </w:rPr>
        <w:t>• +1 646 558 8656 US (New York)</w:t>
      </w:r>
    </w:p>
    <w:p w14:paraId="07EDE496" w14:textId="77777777" w:rsidR="00F35BE6" w:rsidRPr="00F35BE6" w:rsidRDefault="00F35BE6" w:rsidP="00F35BE6">
      <w:pPr>
        <w:pStyle w:val="NormalWeb"/>
        <w:spacing w:after="0"/>
        <w:contextualSpacing/>
        <w:jc w:val="center"/>
        <w:rPr>
          <w:rFonts w:ascii="Times New Roman" w:hAnsi="Times New Roman" w:cs="Times New Roman"/>
          <w:sz w:val="22"/>
          <w:szCs w:val="22"/>
        </w:rPr>
      </w:pPr>
      <w:r w:rsidRPr="00F35BE6">
        <w:rPr>
          <w:rFonts w:ascii="Times New Roman" w:hAnsi="Times New Roman" w:cs="Times New Roman"/>
          <w:sz w:val="22"/>
          <w:szCs w:val="22"/>
        </w:rPr>
        <w:t>• +1 646 931 3860 US</w:t>
      </w:r>
    </w:p>
    <w:p w14:paraId="4C6708DC" w14:textId="77777777" w:rsidR="00F35BE6" w:rsidRPr="00F35BE6" w:rsidRDefault="00F35BE6" w:rsidP="00F35BE6">
      <w:pPr>
        <w:pStyle w:val="NormalWeb"/>
        <w:spacing w:after="0"/>
        <w:contextualSpacing/>
        <w:jc w:val="center"/>
        <w:rPr>
          <w:rFonts w:ascii="Times New Roman" w:hAnsi="Times New Roman" w:cs="Times New Roman"/>
          <w:sz w:val="22"/>
          <w:szCs w:val="22"/>
        </w:rPr>
      </w:pPr>
      <w:r w:rsidRPr="00F35BE6">
        <w:rPr>
          <w:rFonts w:ascii="Times New Roman" w:hAnsi="Times New Roman" w:cs="Times New Roman"/>
          <w:sz w:val="22"/>
          <w:szCs w:val="22"/>
        </w:rPr>
        <w:t>• +1 689 278 1000 US</w:t>
      </w:r>
    </w:p>
    <w:p w14:paraId="27CBCCDF" w14:textId="77777777" w:rsidR="00F35BE6" w:rsidRPr="00F35BE6" w:rsidRDefault="00F35BE6" w:rsidP="00F35BE6">
      <w:pPr>
        <w:pStyle w:val="NormalWeb"/>
        <w:spacing w:after="0"/>
        <w:contextualSpacing/>
        <w:jc w:val="center"/>
        <w:rPr>
          <w:rFonts w:ascii="Times New Roman" w:hAnsi="Times New Roman" w:cs="Times New Roman"/>
          <w:sz w:val="22"/>
          <w:szCs w:val="22"/>
        </w:rPr>
      </w:pPr>
      <w:r w:rsidRPr="00F35BE6">
        <w:rPr>
          <w:rFonts w:ascii="Times New Roman" w:hAnsi="Times New Roman" w:cs="Times New Roman"/>
          <w:sz w:val="22"/>
          <w:szCs w:val="22"/>
        </w:rPr>
        <w:t>• +1 301 715 8592 US (Washington DC)</w:t>
      </w:r>
    </w:p>
    <w:p w14:paraId="507F3E88" w14:textId="77777777" w:rsidR="00F35BE6" w:rsidRPr="00F35BE6" w:rsidRDefault="00F35BE6" w:rsidP="00F35BE6">
      <w:pPr>
        <w:pStyle w:val="NormalWeb"/>
        <w:spacing w:after="0"/>
        <w:contextualSpacing/>
        <w:jc w:val="center"/>
        <w:rPr>
          <w:rFonts w:ascii="Times New Roman" w:hAnsi="Times New Roman" w:cs="Times New Roman"/>
          <w:sz w:val="22"/>
          <w:szCs w:val="22"/>
        </w:rPr>
      </w:pPr>
      <w:r w:rsidRPr="00F35BE6">
        <w:rPr>
          <w:rFonts w:ascii="Times New Roman" w:hAnsi="Times New Roman" w:cs="Times New Roman"/>
          <w:sz w:val="22"/>
          <w:szCs w:val="22"/>
        </w:rPr>
        <w:t>• +1 305 224 1968 US</w:t>
      </w:r>
    </w:p>
    <w:p w14:paraId="3C8ED819" w14:textId="77777777" w:rsidR="00F35BE6" w:rsidRPr="00F35BE6" w:rsidRDefault="00F35BE6" w:rsidP="00F35BE6">
      <w:pPr>
        <w:pStyle w:val="NormalWeb"/>
        <w:spacing w:after="0"/>
        <w:contextualSpacing/>
        <w:jc w:val="center"/>
        <w:rPr>
          <w:rFonts w:ascii="Times New Roman" w:hAnsi="Times New Roman" w:cs="Times New Roman"/>
          <w:sz w:val="22"/>
          <w:szCs w:val="22"/>
        </w:rPr>
      </w:pPr>
      <w:r w:rsidRPr="00F35BE6">
        <w:rPr>
          <w:rFonts w:ascii="Times New Roman" w:hAnsi="Times New Roman" w:cs="Times New Roman"/>
          <w:sz w:val="22"/>
          <w:szCs w:val="22"/>
        </w:rPr>
        <w:t>• +1 309 205 3325 US</w:t>
      </w:r>
    </w:p>
    <w:p w14:paraId="4F05181D" w14:textId="77777777" w:rsidR="00F35BE6" w:rsidRPr="00F35BE6" w:rsidRDefault="00F35BE6" w:rsidP="00F35BE6">
      <w:pPr>
        <w:pStyle w:val="NormalWeb"/>
        <w:spacing w:after="0"/>
        <w:contextualSpacing/>
        <w:jc w:val="center"/>
        <w:rPr>
          <w:rFonts w:ascii="Times New Roman" w:hAnsi="Times New Roman" w:cs="Times New Roman"/>
          <w:sz w:val="22"/>
          <w:szCs w:val="22"/>
        </w:rPr>
      </w:pPr>
      <w:r w:rsidRPr="00F35BE6">
        <w:rPr>
          <w:rFonts w:ascii="Times New Roman" w:hAnsi="Times New Roman" w:cs="Times New Roman"/>
          <w:sz w:val="22"/>
          <w:szCs w:val="22"/>
        </w:rPr>
        <w:t>• +1 312 626 6799 US (Chicago)</w:t>
      </w:r>
    </w:p>
    <w:p w14:paraId="117AF2FE" w14:textId="77777777" w:rsidR="00F35BE6" w:rsidRPr="00F35BE6" w:rsidRDefault="00F35BE6" w:rsidP="00F35BE6">
      <w:pPr>
        <w:pStyle w:val="NormalWeb"/>
        <w:spacing w:after="0"/>
        <w:contextualSpacing/>
        <w:jc w:val="center"/>
        <w:rPr>
          <w:rFonts w:ascii="Times New Roman" w:hAnsi="Times New Roman" w:cs="Times New Roman"/>
          <w:sz w:val="22"/>
          <w:szCs w:val="22"/>
        </w:rPr>
      </w:pPr>
    </w:p>
    <w:p w14:paraId="34C8C7AD" w14:textId="77777777" w:rsidR="00F35BE6" w:rsidRPr="00F35BE6" w:rsidRDefault="00F35BE6" w:rsidP="00F35BE6">
      <w:pPr>
        <w:pStyle w:val="NormalWeb"/>
        <w:spacing w:after="0"/>
        <w:contextualSpacing/>
        <w:jc w:val="center"/>
        <w:rPr>
          <w:rFonts w:ascii="Times New Roman" w:hAnsi="Times New Roman" w:cs="Times New Roman"/>
          <w:sz w:val="22"/>
          <w:szCs w:val="22"/>
        </w:rPr>
      </w:pPr>
      <w:r w:rsidRPr="00F35BE6">
        <w:rPr>
          <w:rFonts w:ascii="Times New Roman" w:hAnsi="Times New Roman" w:cs="Times New Roman"/>
          <w:sz w:val="22"/>
          <w:szCs w:val="22"/>
        </w:rPr>
        <w:t>Meeting ID: 884 3515 8995</w:t>
      </w:r>
    </w:p>
    <w:p w14:paraId="15A103AE" w14:textId="77777777" w:rsidR="00F35BE6" w:rsidRPr="00F35BE6" w:rsidRDefault="00F35BE6" w:rsidP="00F35BE6">
      <w:pPr>
        <w:pStyle w:val="NormalWeb"/>
        <w:spacing w:after="0"/>
        <w:contextualSpacing/>
        <w:jc w:val="center"/>
        <w:rPr>
          <w:rFonts w:ascii="Times New Roman" w:hAnsi="Times New Roman" w:cs="Times New Roman"/>
          <w:sz w:val="22"/>
          <w:szCs w:val="22"/>
        </w:rPr>
      </w:pPr>
    </w:p>
    <w:p w14:paraId="5D16D6CB" w14:textId="5FB3F9AA" w:rsidR="00F35BE6" w:rsidRPr="00F35BE6" w:rsidRDefault="00F35BE6" w:rsidP="00F35BE6">
      <w:pPr>
        <w:pStyle w:val="NormalWeb"/>
        <w:spacing w:after="0"/>
        <w:contextualSpacing/>
        <w:jc w:val="center"/>
        <w:rPr>
          <w:rFonts w:ascii="Times New Roman" w:hAnsi="Times New Roman" w:cs="Times New Roman"/>
          <w:sz w:val="22"/>
          <w:szCs w:val="22"/>
        </w:rPr>
      </w:pPr>
      <w:r w:rsidRPr="00F35BE6">
        <w:rPr>
          <w:rFonts w:ascii="Times New Roman" w:hAnsi="Times New Roman" w:cs="Times New Roman"/>
          <w:sz w:val="22"/>
          <w:szCs w:val="22"/>
        </w:rPr>
        <w:t xml:space="preserve">Find your local number: </w:t>
      </w:r>
      <w:hyperlink r:id="rId8" w:history="1">
        <w:r w:rsidRPr="00F35BE6">
          <w:rPr>
            <w:rStyle w:val="Hyperlink"/>
            <w:rFonts w:ascii="Times New Roman" w:hAnsi="Times New Roman" w:cs="Times New Roman"/>
            <w:sz w:val="22"/>
            <w:szCs w:val="22"/>
          </w:rPr>
          <w:t>https://us02web.zoom.us/u/kg1IYNOPb</w:t>
        </w:r>
      </w:hyperlink>
      <w:r w:rsidRPr="00F35BE6">
        <w:rPr>
          <w:rFonts w:ascii="Times New Roman" w:hAnsi="Times New Roman" w:cs="Times New Roman"/>
          <w:sz w:val="22"/>
          <w:szCs w:val="22"/>
        </w:rPr>
        <w:t xml:space="preserve"> </w:t>
      </w:r>
    </w:p>
    <w:p w14:paraId="14F639A9" w14:textId="77777777" w:rsidR="00E45170" w:rsidRPr="00F35BE6" w:rsidRDefault="00E45170" w:rsidP="00310799">
      <w:pPr>
        <w:pStyle w:val="NormalWeb"/>
        <w:spacing w:before="0" w:beforeAutospacing="0" w:after="0" w:afterAutospacing="0"/>
        <w:contextualSpacing/>
        <w:jc w:val="center"/>
        <w:rPr>
          <w:rFonts w:ascii="Times New Roman" w:hAnsi="Times New Roman" w:cs="Times New Roman"/>
          <w:sz w:val="18"/>
          <w:szCs w:val="18"/>
          <w:u w:val="single"/>
        </w:rPr>
      </w:pPr>
    </w:p>
    <w:p w14:paraId="7F611108" w14:textId="602EFFA0" w:rsidR="003E2F24" w:rsidRPr="00CE7512" w:rsidRDefault="003E2F24" w:rsidP="00CE7512">
      <w:pPr>
        <w:keepNext/>
        <w:spacing w:after="0" w:line="240" w:lineRule="auto"/>
        <w:outlineLvl w:val="1"/>
        <w:rPr>
          <w:rFonts w:ascii="Times New Roman" w:eastAsia="Times New Roman" w:hAnsi="Times New Roman"/>
          <w:b/>
          <w:bCs/>
          <w:color w:val="000000"/>
          <w:sz w:val="24"/>
          <w:szCs w:val="24"/>
        </w:rPr>
      </w:pPr>
      <w:r w:rsidRPr="00CE7512">
        <w:rPr>
          <w:rFonts w:ascii="Times New Roman" w:eastAsia="Times New Roman" w:hAnsi="Times New Roman"/>
          <w:b/>
          <w:bCs/>
          <w:color w:val="000000"/>
          <w:sz w:val="24"/>
          <w:szCs w:val="24"/>
        </w:rPr>
        <w:t>For Possible Action:</w:t>
      </w:r>
      <w:r w:rsidRPr="00CE7512">
        <w:rPr>
          <w:rFonts w:ascii="Times New Roman" w:eastAsia="Times New Roman" w:hAnsi="Times New Roman"/>
          <w:b/>
          <w:bCs/>
          <w:color w:val="000000"/>
          <w:sz w:val="24"/>
          <w:szCs w:val="24"/>
        </w:rPr>
        <w:tab/>
      </w:r>
      <w:r w:rsidRPr="00CE7512">
        <w:rPr>
          <w:rFonts w:ascii="Times New Roman" w:eastAsia="Times New Roman" w:hAnsi="Times New Roman"/>
          <w:color w:val="000000"/>
          <w:sz w:val="24"/>
          <w:szCs w:val="24"/>
        </w:rPr>
        <w:t>Call to Order</w:t>
      </w:r>
      <w:r w:rsidRPr="00CE7512">
        <w:rPr>
          <w:rFonts w:ascii="Times New Roman" w:eastAsia="Times New Roman" w:hAnsi="Times New Roman"/>
          <w:b/>
          <w:bCs/>
          <w:color w:val="000000"/>
          <w:sz w:val="24"/>
          <w:szCs w:val="24"/>
        </w:rPr>
        <w:t xml:space="preserve"> </w:t>
      </w:r>
    </w:p>
    <w:p w14:paraId="49D7498E" w14:textId="77777777" w:rsidR="003E2F24" w:rsidRPr="00CE7512" w:rsidRDefault="003E2F24" w:rsidP="00CE7512">
      <w:pPr>
        <w:keepNext/>
        <w:spacing w:after="0" w:line="240" w:lineRule="auto"/>
        <w:outlineLvl w:val="1"/>
        <w:rPr>
          <w:rFonts w:ascii="Times New Roman" w:hAnsi="Times New Roman"/>
          <w:b/>
          <w:bCs/>
          <w:color w:val="000000"/>
          <w:sz w:val="24"/>
          <w:szCs w:val="24"/>
        </w:rPr>
      </w:pPr>
    </w:p>
    <w:p w14:paraId="0D5E82E6" w14:textId="77777777" w:rsidR="003E2F24" w:rsidRDefault="003E2F24" w:rsidP="00CE7512">
      <w:pPr>
        <w:spacing w:line="240" w:lineRule="auto"/>
        <w:contextualSpacing/>
        <w:jc w:val="both"/>
        <w:rPr>
          <w:rFonts w:ascii="Times New Roman" w:hAnsi="Times New Roman"/>
          <w:bCs/>
          <w:sz w:val="24"/>
          <w:szCs w:val="24"/>
        </w:rPr>
      </w:pPr>
      <w:r w:rsidRPr="00CE7512">
        <w:rPr>
          <w:rFonts w:ascii="Times New Roman" w:hAnsi="Times New Roman"/>
          <w:b/>
          <w:sz w:val="24"/>
          <w:szCs w:val="24"/>
        </w:rPr>
        <w:t>Public Comments</w:t>
      </w:r>
      <w:r w:rsidRPr="00CE7512">
        <w:rPr>
          <w:rFonts w:ascii="Times New Roman" w:hAnsi="Times New Roman"/>
          <w:bCs/>
          <w:sz w:val="24"/>
          <w:szCs w:val="24"/>
        </w:rPr>
        <w:t xml:space="preserve">:  No action may be taken on a matter raised under this item </w:t>
      </w:r>
      <w:proofErr w:type="gramStart"/>
      <w:r w:rsidRPr="00CE7512">
        <w:rPr>
          <w:rFonts w:ascii="Times New Roman" w:hAnsi="Times New Roman"/>
          <w:bCs/>
          <w:sz w:val="24"/>
          <w:szCs w:val="24"/>
        </w:rPr>
        <w:t>of</w:t>
      </w:r>
      <w:proofErr w:type="gramEnd"/>
      <w:r w:rsidRPr="00CE7512">
        <w:rPr>
          <w:rFonts w:ascii="Times New Roman" w:hAnsi="Times New Roman"/>
          <w:bCs/>
          <w:sz w:val="24"/>
          <w:szCs w:val="24"/>
        </w:rPr>
        <w:t xml:space="preserve"> the agenda until the matter itself has been included specifically on an agenda as an item upon which action will be taken.  </w:t>
      </w:r>
    </w:p>
    <w:p w14:paraId="3BEA3928" w14:textId="71ACDF3E" w:rsidR="00E45170" w:rsidRPr="00E45170" w:rsidRDefault="00E45170" w:rsidP="00E45170">
      <w:pPr>
        <w:pStyle w:val="ListParagraph"/>
        <w:ind w:left="0"/>
        <w:rPr>
          <w:rFonts w:ascii="Times New Roman" w:hAnsi="Times New Roman"/>
          <w:sz w:val="24"/>
          <w:szCs w:val="24"/>
        </w:rPr>
      </w:pPr>
      <w:r w:rsidRPr="00E45170">
        <w:rPr>
          <w:rFonts w:ascii="Times New Roman" w:hAnsi="Times New Roman"/>
          <w:b/>
          <w:sz w:val="24"/>
          <w:szCs w:val="24"/>
        </w:rPr>
        <w:t>For Possible Action:</w:t>
      </w:r>
      <w:r w:rsidRPr="00E45170">
        <w:rPr>
          <w:rFonts w:ascii="Times New Roman" w:hAnsi="Times New Roman"/>
          <w:sz w:val="24"/>
          <w:szCs w:val="24"/>
        </w:rPr>
        <w:t xml:space="preserve"> Election of officer for the year 202</w:t>
      </w:r>
      <w:r>
        <w:rPr>
          <w:rFonts w:ascii="Times New Roman" w:hAnsi="Times New Roman"/>
          <w:sz w:val="24"/>
          <w:szCs w:val="24"/>
        </w:rPr>
        <w:t>5</w:t>
      </w:r>
    </w:p>
    <w:p w14:paraId="376D304F" w14:textId="7C8A3B1B" w:rsidR="00E45170" w:rsidRPr="00E45170" w:rsidRDefault="00E45170" w:rsidP="00E45170">
      <w:pPr>
        <w:pStyle w:val="ListParagraph"/>
        <w:ind w:left="0"/>
        <w:rPr>
          <w:rFonts w:ascii="Times New Roman" w:hAnsi="Times New Roman"/>
          <w:bCs/>
          <w:sz w:val="24"/>
          <w:szCs w:val="24"/>
        </w:rPr>
      </w:pPr>
      <w:r w:rsidRPr="00E45170">
        <w:rPr>
          <w:rFonts w:ascii="Times New Roman" w:hAnsi="Times New Roman"/>
          <w:b/>
          <w:sz w:val="24"/>
          <w:szCs w:val="24"/>
        </w:rPr>
        <w:tab/>
      </w:r>
      <w:r w:rsidRPr="00E45170">
        <w:rPr>
          <w:rFonts w:ascii="Times New Roman" w:hAnsi="Times New Roman"/>
          <w:bCs/>
          <w:sz w:val="24"/>
          <w:szCs w:val="24"/>
        </w:rPr>
        <w:t xml:space="preserve">Vice Chairman </w:t>
      </w:r>
    </w:p>
    <w:p w14:paraId="36D70378" w14:textId="77777777" w:rsidR="008226ED" w:rsidRDefault="00E45170" w:rsidP="008226ED">
      <w:pPr>
        <w:pStyle w:val="ListParagraph"/>
        <w:ind w:left="0"/>
        <w:rPr>
          <w:rFonts w:ascii="Times New Roman" w:hAnsi="Times New Roman"/>
          <w:bCs/>
          <w:sz w:val="24"/>
          <w:szCs w:val="24"/>
        </w:rPr>
      </w:pPr>
      <w:r w:rsidRPr="00E45170">
        <w:rPr>
          <w:rFonts w:ascii="Times New Roman" w:hAnsi="Times New Roman"/>
          <w:bCs/>
          <w:sz w:val="24"/>
          <w:szCs w:val="24"/>
        </w:rPr>
        <w:tab/>
      </w:r>
    </w:p>
    <w:p w14:paraId="4D9CFA93" w14:textId="33F0C58A" w:rsidR="009037BC" w:rsidRPr="00CE7512" w:rsidRDefault="009037BC" w:rsidP="008226ED">
      <w:pPr>
        <w:pStyle w:val="ListParagraph"/>
        <w:spacing w:after="0"/>
        <w:ind w:left="0"/>
        <w:rPr>
          <w:rFonts w:ascii="Times New Roman" w:hAnsi="Times New Roman"/>
          <w:sz w:val="24"/>
          <w:szCs w:val="24"/>
        </w:rPr>
      </w:pPr>
      <w:r w:rsidRPr="009037BC">
        <w:rPr>
          <w:rFonts w:ascii="Times New Roman" w:hAnsi="Times New Roman"/>
          <w:b/>
          <w:bCs/>
          <w:sz w:val="24"/>
          <w:szCs w:val="24"/>
        </w:rPr>
        <w:t>For Possible Action:</w:t>
      </w:r>
      <w:r w:rsidRPr="009037BC">
        <w:rPr>
          <w:rFonts w:ascii="Times New Roman" w:hAnsi="Times New Roman"/>
          <w:sz w:val="24"/>
          <w:szCs w:val="24"/>
        </w:rPr>
        <w:t>  Review and adoption of agenda     </w:t>
      </w:r>
    </w:p>
    <w:p w14:paraId="1A15C43A" w14:textId="44F77957" w:rsidR="003E2F24" w:rsidRPr="00CE7512" w:rsidRDefault="003E2F24" w:rsidP="00CE7512">
      <w:pPr>
        <w:keepNext/>
        <w:spacing w:after="0" w:line="240" w:lineRule="auto"/>
        <w:outlineLvl w:val="1"/>
        <w:rPr>
          <w:rFonts w:ascii="Times New Roman" w:eastAsia="Times New Roman" w:hAnsi="Times New Roman"/>
          <w:b/>
          <w:bCs/>
          <w:color w:val="000000"/>
          <w:sz w:val="24"/>
          <w:szCs w:val="24"/>
        </w:rPr>
      </w:pPr>
    </w:p>
    <w:p w14:paraId="698F6D40" w14:textId="560F1745" w:rsidR="003E2F24" w:rsidRPr="00AC386A" w:rsidRDefault="003E2F24" w:rsidP="00CE7512">
      <w:pPr>
        <w:spacing w:after="240" w:line="240" w:lineRule="auto"/>
        <w:jc w:val="both"/>
        <w:rPr>
          <w:rFonts w:ascii="Times New Roman" w:hAnsi="Times New Roman"/>
          <w:bCs/>
          <w:sz w:val="24"/>
          <w:szCs w:val="24"/>
        </w:rPr>
      </w:pPr>
      <w:r w:rsidRPr="00AC386A">
        <w:rPr>
          <w:rFonts w:ascii="Times New Roman" w:hAnsi="Times New Roman"/>
          <w:b/>
          <w:sz w:val="24"/>
          <w:szCs w:val="24"/>
        </w:rPr>
        <w:t>For Possible Action:</w:t>
      </w:r>
      <w:r w:rsidRPr="00AC386A">
        <w:rPr>
          <w:rFonts w:ascii="Times New Roman" w:hAnsi="Times New Roman"/>
          <w:b/>
          <w:sz w:val="24"/>
          <w:szCs w:val="24"/>
        </w:rPr>
        <w:tab/>
      </w:r>
      <w:r w:rsidRPr="00AC386A">
        <w:rPr>
          <w:rFonts w:ascii="Times New Roman" w:hAnsi="Times New Roman"/>
          <w:bCs/>
          <w:sz w:val="24"/>
          <w:szCs w:val="24"/>
        </w:rPr>
        <w:t xml:space="preserve">Approval of </w:t>
      </w:r>
      <w:r w:rsidR="00AC386A">
        <w:rPr>
          <w:rFonts w:ascii="Times New Roman" w:hAnsi="Times New Roman"/>
          <w:bCs/>
          <w:sz w:val="24"/>
          <w:szCs w:val="24"/>
        </w:rPr>
        <w:t xml:space="preserve">the </w:t>
      </w:r>
      <w:r w:rsidRPr="00AC386A">
        <w:rPr>
          <w:rFonts w:ascii="Times New Roman" w:hAnsi="Times New Roman"/>
          <w:bCs/>
          <w:sz w:val="24"/>
          <w:szCs w:val="24"/>
        </w:rPr>
        <w:t xml:space="preserve">minutes </w:t>
      </w:r>
      <w:proofErr w:type="gramStart"/>
      <w:r w:rsidRPr="00AC386A">
        <w:rPr>
          <w:rFonts w:ascii="Times New Roman" w:hAnsi="Times New Roman"/>
          <w:bCs/>
          <w:sz w:val="24"/>
          <w:szCs w:val="24"/>
        </w:rPr>
        <w:t>from</w:t>
      </w:r>
      <w:proofErr w:type="gramEnd"/>
      <w:r w:rsidRPr="00AC386A">
        <w:rPr>
          <w:rFonts w:ascii="Times New Roman" w:hAnsi="Times New Roman"/>
          <w:bCs/>
          <w:sz w:val="24"/>
          <w:szCs w:val="24"/>
        </w:rPr>
        <w:t xml:space="preserve"> </w:t>
      </w:r>
      <w:r w:rsidR="00AC386A">
        <w:rPr>
          <w:rFonts w:ascii="Times New Roman" w:hAnsi="Times New Roman"/>
          <w:bCs/>
          <w:sz w:val="24"/>
          <w:szCs w:val="24"/>
        </w:rPr>
        <w:t xml:space="preserve">the </w:t>
      </w:r>
      <w:r w:rsidR="008226ED">
        <w:rPr>
          <w:rFonts w:ascii="Times New Roman" w:hAnsi="Times New Roman"/>
          <w:bCs/>
          <w:sz w:val="24"/>
          <w:szCs w:val="24"/>
        </w:rPr>
        <w:t>February</w:t>
      </w:r>
      <w:r w:rsidR="00E11F05" w:rsidRPr="00AC386A">
        <w:rPr>
          <w:rFonts w:ascii="Times New Roman" w:hAnsi="Times New Roman"/>
          <w:bCs/>
          <w:sz w:val="24"/>
          <w:szCs w:val="24"/>
        </w:rPr>
        <w:t xml:space="preserve"> </w:t>
      </w:r>
      <w:r w:rsidR="00310799" w:rsidRPr="00AC386A">
        <w:rPr>
          <w:rFonts w:ascii="Times New Roman" w:hAnsi="Times New Roman"/>
          <w:bCs/>
          <w:sz w:val="24"/>
          <w:szCs w:val="24"/>
        </w:rPr>
        <w:t>2</w:t>
      </w:r>
      <w:r w:rsidR="008226ED">
        <w:rPr>
          <w:rFonts w:ascii="Times New Roman" w:hAnsi="Times New Roman"/>
          <w:bCs/>
          <w:sz w:val="24"/>
          <w:szCs w:val="24"/>
        </w:rPr>
        <w:t>7, 2025,</w:t>
      </w:r>
      <w:r w:rsidR="00AC386A">
        <w:rPr>
          <w:rStyle w:val="Emphasis"/>
          <w:rFonts w:ascii="Times New Roman" w:hAnsi="Times New Roman"/>
          <w:bCs/>
          <w:sz w:val="24"/>
          <w:szCs w:val="24"/>
        </w:rPr>
        <w:t xml:space="preserve"> </w:t>
      </w:r>
      <w:r w:rsidR="00AC386A" w:rsidRPr="00AC386A">
        <w:rPr>
          <w:rStyle w:val="Emphasis"/>
          <w:rFonts w:ascii="Times New Roman" w:hAnsi="Times New Roman"/>
          <w:bCs/>
          <w:i w:val="0"/>
          <w:iCs w:val="0"/>
          <w:sz w:val="24"/>
          <w:szCs w:val="24"/>
        </w:rPr>
        <w:t>meeting.</w:t>
      </w:r>
      <w:r w:rsidR="008226ED">
        <w:rPr>
          <w:rStyle w:val="Emphasis"/>
          <w:rFonts w:ascii="Times New Roman" w:hAnsi="Times New Roman"/>
          <w:bCs/>
          <w:i w:val="0"/>
          <w:iCs w:val="0"/>
          <w:sz w:val="24"/>
          <w:szCs w:val="24"/>
        </w:rPr>
        <w:t xml:space="preserve"> </w:t>
      </w:r>
    </w:p>
    <w:p w14:paraId="3E5F231E" w14:textId="304C07B5" w:rsidR="003E2F24" w:rsidRPr="00AC386A" w:rsidRDefault="003E2F24" w:rsidP="00310799">
      <w:pPr>
        <w:spacing w:after="240" w:line="240" w:lineRule="auto"/>
        <w:rPr>
          <w:rFonts w:ascii="Times New Roman" w:hAnsi="Times New Roman"/>
          <w:bCs/>
          <w:sz w:val="24"/>
          <w:szCs w:val="24"/>
        </w:rPr>
      </w:pPr>
      <w:r w:rsidRPr="00AC386A">
        <w:rPr>
          <w:rFonts w:ascii="Times New Roman" w:hAnsi="Times New Roman"/>
          <w:b/>
          <w:sz w:val="24"/>
          <w:szCs w:val="24"/>
        </w:rPr>
        <w:lastRenderedPageBreak/>
        <w:t>For Possible Action</w:t>
      </w:r>
      <w:r w:rsidRPr="00AC386A">
        <w:rPr>
          <w:rFonts w:ascii="Times New Roman" w:hAnsi="Times New Roman"/>
          <w:bCs/>
          <w:sz w:val="24"/>
          <w:szCs w:val="24"/>
        </w:rPr>
        <w:t>:</w:t>
      </w:r>
      <w:r w:rsidRPr="00AC386A">
        <w:rPr>
          <w:rFonts w:ascii="Times New Roman" w:hAnsi="Times New Roman"/>
          <w:bCs/>
          <w:sz w:val="24"/>
          <w:szCs w:val="24"/>
        </w:rPr>
        <w:tab/>
        <w:t xml:space="preserve">Authorization to approve the </w:t>
      </w:r>
      <w:r w:rsidR="008226ED">
        <w:rPr>
          <w:rFonts w:ascii="Times New Roman" w:hAnsi="Times New Roman"/>
          <w:bCs/>
          <w:sz w:val="24"/>
          <w:szCs w:val="24"/>
        </w:rPr>
        <w:t>February</w:t>
      </w:r>
      <w:r w:rsidR="002E281E" w:rsidRPr="00AC386A">
        <w:rPr>
          <w:rFonts w:ascii="Times New Roman" w:hAnsi="Times New Roman"/>
          <w:bCs/>
          <w:sz w:val="24"/>
          <w:szCs w:val="24"/>
        </w:rPr>
        <w:t xml:space="preserve"> </w:t>
      </w:r>
      <w:r w:rsidR="003F5C20" w:rsidRPr="00AC386A">
        <w:rPr>
          <w:rFonts w:ascii="Times New Roman" w:hAnsi="Times New Roman"/>
          <w:bCs/>
          <w:sz w:val="24"/>
          <w:szCs w:val="24"/>
        </w:rPr>
        <w:t>202</w:t>
      </w:r>
      <w:r w:rsidR="00E45170" w:rsidRPr="00AC386A">
        <w:rPr>
          <w:rFonts w:ascii="Times New Roman" w:hAnsi="Times New Roman"/>
          <w:bCs/>
          <w:sz w:val="24"/>
          <w:szCs w:val="24"/>
        </w:rPr>
        <w:t>5</w:t>
      </w:r>
      <w:r w:rsidRPr="00AC386A">
        <w:rPr>
          <w:rFonts w:ascii="Times New Roman" w:hAnsi="Times New Roman"/>
          <w:bCs/>
          <w:sz w:val="24"/>
          <w:szCs w:val="24"/>
        </w:rPr>
        <w:t xml:space="preserve"> SLCHD Financial Reports as presented.</w:t>
      </w:r>
    </w:p>
    <w:p w14:paraId="62D2FAD5" w14:textId="77777777" w:rsidR="003E2F24" w:rsidRPr="00AC386A" w:rsidRDefault="003E2F24" w:rsidP="00CE7512">
      <w:pPr>
        <w:keepNext/>
        <w:spacing w:after="0" w:line="240" w:lineRule="auto"/>
        <w:outlineLvl w:val="1"/>
        <w:rPr>
          <w:rFonts w:ascii="Times New Roman" w:eastAsia="Times New Roman" w:hAnsi="Times New Roman"/>
          <w:b/>
          <w:bCs/>
          <w:color w:val="000000"/>
          <w:sz w:val="24"/>
          <w:szCs w:val="24"/>
        </w:rPr>
      </w:pPr>
      <w:r w:rsidRPr="00AC386A">
        <w:rPr>
          <w:rFonts w:ascii="Times New Roman" w:eastAsia="Times New Roman" w:hAnsi="Times New Roman"/>
          <w:b/>
          <w:bCs/>
          <w:color w:val="000000"/>
          <w:sz w:val="24"/>
          <w:szCs w:val="24"/>
        </w:rPr>
        <w:t xml:space="preserve">For Old/New Business:  </w:t>
      </w:r>
    </w:p>
    <w:p w14:paraId="52ED9B6A" w14:textId="77777777" w:rsidR="003E2F24" w:rsidRPr="00CE7512" w:rsidRDefault="003E2F24" w:rsidP="00CE7512">
      <w:pPr>
        <w:keepNext/>
        <w:spacing w:after="0" w:line="240" w:lineRule="auto"/>
        <w:outlineLvl w:val="1"/>
        <w:rPr>
          <w:rFonts w:ascii="Times New Roman" w:eastAsia="Times New Roman" w:hAnsi="Times New Roman"/>
          <w:color w:val="000000"/>
          <w:sz w:val="24"/>
          <w:szCs w:val="24"/>
        </w:rPr>
      </w:pPr>
    </w:p>
    <w:p w14:paraId="73B937BA" w14:textId="5E721C64" w:rsidR="00214775" w:rsidRDefault="00434043" w:rsidP="00214775">
      <w:pPr>
        <w:keepNext/>
        <w:spacing w:after="0" w:line="240" w:lineRule="auto"/>
        <w:ind w:left="720"/>
        <w:outlineLvl w:val="1"/>
        <w:rPr>
          <w:rFonts w:ascii="Times New Roman" w:hAnsi="Times New Roman"/>
          <w:color w:val="000000"/>
          <w:sz w:val="24"/>
          <w:szCs w:val="24"/>
        </w:rPr>
      </w:pPr>
      <w:r w:rsidRPr="00CE7512">
        <w:rPr>
          <w:rFonts w:ascii="Times New Roman" w:eastAsia="Times New Roman" w:hAnsi="Times New Roman"/>
          <w:b/>
          <w:bCs/>
          <w:color w:val="000000"/>
          <w:sz w:val="24"/>
          <w:szCs w:val="24"/>
        </w:rPr>
        <w:t>For Possible Action</w:t>
      </w:r>
      <w:r w:rsidRPr="00CE7512">
        <w:rPr>
          <w:rFonts w:ascii="Times New Roman" w:hAnsi="Times New Roman"/>
          <w:color w:val="000000"/>
          <w:sz w:val="24"/>
          <w:szCs w:val="24"/>
        </w:rPr>
        <w:t xml:space="preserve">: </w:t>
      </w:r>
      <w:r w:rsidR="00214775" w:rsidRPr="00214775">
        <w:rPr>
          <w:rFonts w:ascii="Times New Roman" w:hAnsi="Times New Roman"/>
          <w:color w:val="000000"/>
          <w:sz w:val="24"/>
          <w:szCs w:val="24"/>
        </w:rPr>
        <w:t xml:space="preserve">Discussion and </w:t>
      </w:r>
      <w:r w:rsidR="00503D37">
        <w:rPr>
          <w:rFonts w:ascii="Times New Roman" w:hAnsi="Times New Roman"/>
          <w:color w:val="000000"/>
          <w:sz w:val="24"/>
          <w:szCs w:val="24"/>
        </w:rPr>
        <w:t>possible d</w:t>
      </w:r>
      <w:r w:rsidR="00214775" w:rsidRPr="00214775">
        <w:rPr>
          <w:rFonts w:ascii="Times New Roman" w:hAnsi="Times New Roman"/>
          <w:color w:val="000000"/>
          <w:sz w:val="24"/>
          <w:szCs w:val="24"/>
        </w:rPr>
        <w:t>ecision to approve the Certificate of Resolution authorizing the board chairman to grant, bargain, convey, sell, acquire or purchase property known as 311 West Bridge Street from Daryl Galusha in the amount of $110,000 for the lot south of Bridge Street Park.</w:t>
      </w:r>
    </w:p>
    <w:p w14:paraId="7260ED1D" w14:textId="77777777" w:rsidR="00503D37" w:rsidRDefault="00503D37" w:rsidP="00214775">
      <w:pPr>
        <w:keepNext/>
        <w:spacing w:after="0" w:line="240" w:lineRule="auto"/>
        <w:ind w:left="720"/>
        <w:outlineLvl w:val="1"/>
        <w:rPr>
          <w:rFonts w:ascii="Times New Roman" w:hAnsi="Times New Roman"/>
          <w:color w:val="000000"/>
          <w:sz w:val="24"/>
          <w:szCs w:val="24"/>
        </w:rPr>
      </w:pPr>
    </w:p>
    <w:p w14:paraId="0D01EFF5" w14:textId="5561C4B8" w:rsidR="00503D37" w:rsidRDefault="00503D37" w:rsidP="00503D37">
      <w:pPr>
        <w:ind w:left="720"/>
        <w:rPr>
          <w:rFonts w:ascii="Times New Roman" w:eastAsiaTheme="minorHAnsi" w:hAnsi="Times New Roman"/>
        </w:rPr>
      </w:pPr>
      <w:r w:rsidRPr="00CE7512">
        <w:rPr>
          <w:rFonts w:ascii="Times New Roman" w:eastAsia="Times New Roman" w:hAnsi="Times New Roman"/>
          <w:b/>
          <w:bCs/>
          <w:color w:val="000000"/>
          <w:sz w:val="24"/>
          <w:szCs w:val="24"/>
        </w:rPr>
        <w:t>For Possible Action</w:t>
      </w:r>
      <w:r w:rsidRPr="00CE7512">
        <w:rPr>
          <w:rFonts w:ascii="Times New Roman" w:hAnsi="Times New Roman"/>
          <w:color w:val="000000"/>
          <w:sz w:val="24"/>
          <w:szCs w:val="24"/>
        </w:rPr>
        <w:t>:</w:t>
      </w:r>
      <w:r w:rsidRPr="00503D37">
        <w:rPr>
          <w:rFonts w:ascii="Times New Roman" w:hAnsi="Times New Roman"/>
        </w:rPr>
        <w:t xml:space="preserve"> </w:t>
      </w:r>
      <w:r w:rsidRPr="00503D37">
        <w:rPr>
          <w:rFonts w:ascii="Times New Roman" w:hAnsi="Times New Roman"/>
          <w:sz w:val="24"/>
          <w:szCs w:val="24"/>
        </w:rPr>
        <w:t>Discussion and possible decision to approve the agreement with Summit Engineering Corporation dba SANBELL-Nevada to perform the geotechnical investigation agreement not to exceed $12,320</w:t>
      </w:r>
      <w:r>
        <w:rPr>
          <w:rFonts w:ascii="Times New Roman" w:hAnsi="Times New Roman"/>
          <w:sz w:val="24"/>
          <w:szCs w:val="24"/>
        </w:rPr>
        <w:t>. This is</w:t>
      </w:r>
      <w:r w:rsidRPr="00503D37">
        <w:rPr>
          <w:rFonts w:ascii="Times New Roman" w:hAnsi="Times New Roman"/>
          <w:sz w:val="24"/>
          <w:szCs w:val="24"/>
        </w:rPr>
        <w:t xml:space="preserve"> needed for the clinic construction project.</w:t>
      </w:r>
    </w:p>
    <w:p w14:paraId="0C170F34" w14:textId="77777777" w:rsidR="00E45170" w:rsidRDefault="00E45170" w:rsidP="00214775">
      <w:pPr>
        <w:keepNext/>
        <w:spacing w:after="0" w:line="240" w:lineRule="auto"/>
        <w:outlineLvl w:val="1"/>
        <w:rPr>
          <w:rFonts w:ascii="Times New Roman" w:hAnsi="Times New Roman"/>
          <w:color w:val="000000"/>
          <w:sz w:val="24"/>
          <w:szCs w:val="24"/>
        </w:rPr>
      </w:pPr>
    </w:p>
    <w:p w14:paraId="75AFD693" w14:textId="64B052F6" w:rsidR="00A64543" w:rsidRPr="00CE7512" w:rsidRDefault="003E2F24" w:rsidP="00CE7512">
      <w:pPr>
        <w:spacing w:line="240" w:lineRule="auto"/>
        <w:contextualSpacing/>
        <w:jc w:val="both"/>
        <w:rPr>
          <w:rFonts w:ascii="Times New Roman" w:hAnsi="Times New Roman"/>
          <w:b/>
          <w:sz w:val="24"/>
          <w:szCs w:val="24"/>
        </w:rPr>
      </w:pPr>
      <w:r w:rsidRPr="00CE7512">
        <w:rPr>
          <w:rFonts w:ascii="Times New Roman" w:hAnsi="Times New Roman"/>
          <w:b/>
          <w:sz w:val="24"/>
          <w:szCs w:val="24"/>
        </w:rPr>
        <w:t>Report by SLMC Administrator</w:t>
      </w:r>
    </w:p>
    <w:p w14:paraId="426E13D6" w14:textId="77777777" w:rsidR="003E2F24" w:rsidRPr="00CE7512" w:rsidRDefault="003E2F24" w:rsidP="00CE7512">
      <w:pPr>
        <w:spacing w:line="240" w:lineRule="auto"/>
        <w:contextualSpacing/>
        <w:jc w:val="both"/>
        <w:rPr>
          <w:rFonts w:ascii="Times New Roman" w:hAnsi="Times New Roman"/>
          <w:b/>
          <w:sz w:val="24"/>
          <w:szCs w:val="24"/>
        </w:rPr>
      </w:pPr>
    </w:p>
    <w:p w14:paraId="0CC6738B" w14:textId="5B6B8B78" w:rsidR="00A64543" w:rsidRPr="00CE7512" w:rsidRDefault="003E2F24" w:rsidP="00CE7512">
      <w:pPr>
        <w:spacing w:line="240" w:lineRule="auto"/>
        <w:contextualSpacing/>
        <w:jc w:val="both"/>
        <w:rPr>
          <w:rFonts w:ascii="Times New Roman" w:hAnsi="Times New Roman"/>
          <w:b/>
          <w:sz w:val="24"/>
          <w:szCs w:val="24"/>
        </w:rPr>
      </w:pPr>
      <w:r w:rsidRPr="00CE7512">
        <w:rPr>
          <w:rFonts w:ascii="Times New Roman" w:hAnsi="Times New Roman"/>
          <w:b/>
          <w:sz w:val="24"/>
          <w:szCs w:val="24"/>
        </w:rPr>
        <w:t xml:space="preserve">Report by SLHC, Inc. </w:t>
      </w:r>
    </w:p>
    <w:p w14:paraId="412054E7" w14:textId="77777777" w:rsidR="003E2F24" w:rsidRPr="00CE7512" w:rsidRDefault="003E2F24" w:rsidP="00CE7512">
      <w:pPr>
        <w:spacing w:line="240" w:lineRule="auto"/>
        <w:contextualSpacing/>
        <w:jc w:val="both"/>
        <w:rPr>
          <w:rFonts w:ascii="Times New Roman" w:hAnsi="Times New Roman"/>
          <w:bCs/>
          <w:sz w:val="24"/>
          <w:szCs w:val="24"/>
        </w:rPr>
      </w:pPr>
    </w:p>
    <w:p w14:paraId="503BCF08" w14:textId="47D26E35" w:rsidR="00A64543" w:rsidRPr="00CE7512" w:rsidRDefault="003E2F24" w:rsidP="00CE7512">
      <w:pPr>
        <w:spacing w:line="240" w:lineRule="auto"/>
        <w:contextualSpacing/>
        <w:jc w:val="both"/>
        <w:rPr>
          <w:rFonts w:ascii="Times New Roman" w:hAnsi="Times New Roman"/>
          <w:b/>
          <w:sz w:val="24"/>
          <w:szCs w:val="24"/>
        </w:rPr>
      </w:pPr>
      <w:r w:rsidRPr="00CE7512">
        <w:rPr>
          <w:rFonts w:ascii="Times New Roman" w:hAnsi="Times New Roman"/>
          <w:b/>
          <w:sz w:val="24"/>
          <w:szCs w:val="24"/>
        </w:rPr>
        <w:t xml:space="preserve">Board Comments </w:t>
      </w:r>
    </w:p>
    <w:p w14:paraId="316CEAB0" w14:textId="77777777" w:rsidR="003E2F24" w:rsidRPr="00CE7512" w:rsidRDefault="003E2F24" w:rsidP="00CE7512">
      <w:pPr>
        <w:spacing w:line="240" w:lineRule="auto"/>
        <w:ind w:left="720"/>
        <w:contextualSpacing/>
        <w:jc w:val="both"/>
        <w:rPr>
          <w:rFonts w:ascii="Times New Roman" w:hAnsi="Times New Roman"/>
          <w:bCs/>
          <w:sz w:val="24"/>
          <w:szCs w:val="24"/>
        </w:rPr>
      </w:pPr>
    </w:p>
    <w:p w14:paraId="3A742A18" w14:textId="6B8D2598" w:rsidR="003E2F24" w:rsidRPr="00CE7512" w:rsidRDefault="003E2F24" w:rsidP="00CE7512">
      <w:pPr>
        <w:spacing w:line="240" w:lineRule="auto"/>
        <w:contextualSpacing/>
        <w:jc w:val="both"/>
        <w:rPr>
          <w:rFonts w:ascii="Times New Roman" w:hAnsi="Times New Roman"/>
          <w:sz w:val="24"/>
          <w:szCs w:val="24"/>
        </w:rPr>
      </w:pPr>
      <w:r w:rsidRPr="00CE7512">
        <w:rPr>
          <w:rFonts w:ascii="Times New Roman" w:hAnsi="Times New Roman"/>
          <w:b/>
          <w:sz w:val="24"/>
          <w:szCs w:val="24"/>
        </w:rPr>
        <w:t>Public Comments</w:t>
      </w:r>
      <w:r w:rsidRPr="00CE7512">
        <w:rPr>
          <w:rFonts w:ascii="Times New Roman" w:hAnsi="Times New Roman"/>
          <w:bCs/>
          <w:sz w:val="24"/>
          <w:szCs w:val="24"/>
        </w:rPr>
        <w:t xml:space="preserve">:  </w:t>
      </w:r>
      <w:r w:rsidR="00D46DE7" w:rsidRPr="00CE7512">
        <w:rPr>
          <w:rFonts w:ascii="Times New Roman" w:hAnsi="Times New Roman"/>
          <w:bCs/>
          <w:sz w:val="24"/>
          <w:szCs w:val="24"/>
        </w:rPr>
        <w:t>It is anticipated that public participation will be held at this time, though it may be returned to at any time during the agenda.  Citizens wishing to speak during public participation are asked to state their name for the records and will be limited to three (3) minutes.</w:t>
      </w:r>
    </w:p>
    <w:p w14:paraId="5789C361" w14:textId="77777777" w:rsidR="00A64543" w:rsidRPr="00CE7512" w:rsidRDefault="00A64543" w:rsidP="00CE7512">
      <w:pPr>
        <w:spacing w:line="240" w:lineRule="auto"/>
        <w:contextualSpacing/>
        <w:jc w:val="both"/>
        <w:rPr>
          <w:rFonts w:ascii="Times New Roman" w:hAnsi="Times New Roman"/>
          <w:sz w:val="24"/>
          <w:szCs w:val="24"/>
        </w:rPr>
      </w:pPr>
    </w:p>
    <w:p w14:paraId="5EC8C8EC" w14:textId="77777777" w:rsidR="003E2F24" w:rsidRPr="00CE7512" w:rsidRDefault="003E2F24" w:rsidP="00CE7512">
      <w:pPr>
        <w:spacing w:line="240" w:lineRule="auto"/>
        <w:contextualSpacing/>
        <w:jc w:val="both"/>
        <w:rPr>
          <w:rFonts w:ascii="Times New Roman" w:hAnsi="Times New Roman"/>
          <w:b/>
          <w:sz w:val="24"/>
          <w:szCs w:val="24"/>
        </w:rPr>
      </w:pPr>
      <w:r w:rsidRPr="00CE7512">
        <w:rPr>
          <w:rFonts w:ascii="Times New Roman" w:hAnsi="Times New Roman"/>
          <w:b/>
          <w:sz w:val="24"/>
          <w:szCs w:val="24"/>
        </w:rPr>
        <w:t xml:space="preserve">For Possible Action:  </w:t>
      </w:r>
      <w:r w:rsidRPr="00CE7512">
        <w:rPr>
          <w:rFonts w:ascii="Times New Roman" w:hAnsi="Times New Roman"/>
          <w:bCs/>
          <w:sz w:val="24"/>
          <w:szCs w:val="24"/>
        </w:rPr>
        <w:t>Adjournment</w:t>
      </w:r>
    </w:p>
    <w:p w14:paraId="1CB1B46D" w14:textId="77777777" w:rsidR="001C4CFF" w:rsidRPr="00CE7512" w:rsidRDefault="001C4CFF" w:rsidP="00CE7512">
      <w:pPr>
        <w:spacing w:line="240" w:lineRule="auto"/>
        <w:contextualSpacing/>
        <w:jc w:val="both"/>
        <w:rPr>
          <w:rFonts w:ascii="Times New Roman" w:hAnsi="Times New Roman"/>
          <w:bCs/>
          <w:sz w:val="24"/>
          <w:szCs w:val="24"/>
        </w:rPr>
      </w:pPr>
    </w:p>
    <w:p w14:paraId="5CE935DA" w14:textId="77777777" w:rsidR="000F2C01" w:rsidRDefault="000F2C01" w:rsidP="00180D08">
      <w:pPr>
        <w:contextualSpacing/>
        <w:jc w:val="both"/>
        <w:rPr>
          <w:rFonts w:ascii="Times New Roman" w:hAnsi="Times New Roman"/>
          <w:bCs/>
        </w:rPr>
      </w:pPr>
    </w:p>
    <w:p w14:paraId="675D2FC2" w14:textId="77777777" w:rsidR="000F2C01" w:rsidRDefault="000F2C01" w:rsidP="00180D08">
      <w:pPr>
        <w:contextualSpacing/>
        <w:jc w:val="both"/>
        <w:rPr>
          <w:rFonts w:ascii="Times New Roman" w:hAnsi="Times New Roman"/>
          <w:bCs/>
        </w:rPr>
      </w:pPr>
    </w:p>
    <w:p w14:paraId="394F400B" w14:textId="77777777" w:rsidR="000F2C01" w:rsidRDefault="000F2C01" w:rsidP="00180D08">
      <w:pPr>
        <w:contextualSpacing/>
        <w:jc w:val="both"/>
        <w:rPr>
          <w:rFonts w:ascii="Times New Roman" w:hAnsi="Times New Roman"/>
          <w:bCs/>
        </w:rPr>
      </w:pPr>
    </w:p>
    <w:p w14:paraId="57CFC5E5" w14:textId="22814F98" w:rsidR="007C06AB" w:rsidRDefault="007C06AB">
      <w:pPr>
        <w:spacing w:after="160" w:line="259" w:lineRule="auto"/>
        <w:rPr>
          <w:rFonts w:ascii="Times New Roman" w:hAnsi="Times New Roman"/>
          <w:bCs/>
        </w:rPr>
      </w:pPr>
      <w:r>
        <w:rPr>
          <w:rFonts w:ascii="Times New Roman" w:hAnsi="Times New Roman"/>
          <w:bCs/>
        </w:rPr>
        <w:br w:type="page"/>
      </w:r>
    </w:p>
    <w:p w14:paraId="3B3B5854" w14:textId="225C5E1E" w:rsidR="001C4CFF" w:rsidRPr="00A64543" w:rsidRDefault="001C4CFF" w:rsidP="00180D08">
      <w:pPr>
        <w:contextualSpacing/>
        <w:jc w:val="both"/>
        <w:rPr>
          <w:rFonts w:ascii="Times New Roman" w:hAnsi="Times New Roman"/>
          <w:bCs/>
          <w:sz w:val="28"/>
          <w:szCs w:val="28"/>
        </w:rPr>
      </w:pPr>
      <w:r w:rsidRPr="00A64543">
        <w:rPr>
          <w:rFonts w:ascii="Times New Roman" w:hAnsi="Times New Roman"/>
          <w:iCs/>
          <w:sz w:val="24"/>
          <w:szCs w:val="24"/>
        </w:rPr>
        <w:lastRenderedPageBreak/>
        <w:t xml:space="preserve">Members of the public requesting support materials may contact </w:t>
      </w:r>
      <w:r w:rsidR="00AB188B">
        <w:rPr>
          <w:rFonts w:ascii="Times New Roman" w:hAnsi="Times New Roman"/>
          <w:iCs/>
          <w:sz w:val="24"/>
          <w:szCs w:val="24"/>
        </w:rPr>
        <w:t>Toni Brits</w:t>
      </w:r>
      <w:r w:rsidR="00DB270A">
        <w:rPr>
          <w:rFonts w:ascii="Times New Roman" w:hAnsi="Times New Roman"/>
          <w:iCs/>
          <w:sz w:val="24"/>
          <w:szCs w:val="24"/>
        </w:rPr>
        <w:t>chg</w:t>
      </w:r>
      <w:r w:rsidR="00AB188B">
        <w:rPr>
          <w:rFonts w:ascii="Times New Roman" w:hAnsi="Times New Roman"/>
          <w:iCs/>
          <w:sz w:val="24"/>
          <w:szCs w:val="24"/>
        </w:rPr>
        <w:t xml:space="preserve">i </w:t>
      </w:r>
      <w:r w:rsidRPr="00A64543">
        <w:rPr>
          <w:rFonts w:ascii="Times New Roman" w:hAnsi="Times New Roman"/>
          <w:iCs/>
          <w:sz w:val="24"/>
          <w:szCs w:val="24"/>
        </w:rPr>
        <w:t>at (775) 463-</w:t>
      </w:r>
      <w:r w:rsidR="004F65C3" w:rsidRPr="00A64543">
        <w:rPr>
          <w:rFonts w:ascii="Times New Roman" w:hAnsi="Times New Roman"/>
          <w:iCs/>
          <w:sz w:val="24"/>
          <w:szCs w:val="24"/>
        </w:rPr>
        <w:t>649</w:t>
      </w:r>
      <w:r w:rsidR="00BD610E">
        <w:rPr>
          <w:rFonts w:ascii="Times New Roman" w:hAnsi="Times New Roman"/>
          <w:iCs/>
          <w:sz w:val="24"/>
          <w:szCs w:val="24"/>
        </w:rPr>
        <w:t>4</w:t>
      </w:r>
      <w:r w:rsidRPr="00A64543">
        <w:rPr>
          <w:rFonts w:ascii="Times New Roman" w:hAnsi="Times New Roman"/>
          <w:iCs/>
          <w:sz w:val="24"/>
          <w:szCs w:val="24"/>
        </w:rPr>
        <w:t xml:space="preserve"> or via email at</w:t>
      </w:r>
      <w:r w:rsidR="0010570C" w:rsidRPr="00A64543">
        <w:rPr>
          <w:rFonts w:ascii="Times New Roman" w:hAnsi="Times New Roman"/>
          <w:iCs/>
          <w:sz w:val="24"/>
          <w:szCs w:val="24"/>
        </w:rPr>
        <w:t xml:space="preserve"> </w:t>
      </w:r>
      <w:hyperlink r:id="rId9" w:history="1">
        <w:r w:rsidR="00BD610E" w:rsidRPr="00FF7863">
          <w:rPr>
            <w:rStyle w:val="Hyperlink"/>
            <w:rFonts w:ascii="Times New Roman" w:hAnsi="Times New Roman"/>
            <w:iCs/>
            <w:sz w:val="24"/>
            <w:szCs w:val="24"/>
          </w:rPr>
          <w:t>Admin@slmcnv.org</w:t>
        </w:r>
      </w:hyperlink>
      <w:r w:rsidR="0010570C" w:rsidRPr="00A64543">
        <w:rPr>
          <w:rStyle w:val="Hyperlink"/>
          <w:rFonts w:ascii="Times New Roman" w:hAnsi="Times New Roman"/>
          <w:iCs/>
          <w:sz w:val="24"/>
          <w:szCs w:val="24"/>
        </w:rPr>
        <w:t>.</w:t>
      </w:r>
      <w:r w:rsidR="0010570C" w:rsidRPr="00A64543">
        <w:rPr>
          <w:rFonts w:ascii="Times New Roman" w:hAnsi="Times New Roman"/>
          <w:iCs/>
          <w:sz w:val="24"/>
          <w:szCs w:val="24"/>
        </w:rPr>
        <w:t xml:space="preserve">  </w:t>
      </w:r>
      <w:r w:rsidRPr="00A64543">
        <w:rPr>
          <w:rFonts w:ascii="Times New Roman" w:hAnsi="Times New Roman"/>
          <w:iCs/>
          <w:sz w:val="24"/>
          <w:szCs w:val="24"/>
        </w:rPr>
        <w:t>A complete packet of supporting materials is available for public inspection at South Lyon Medical Center, Corner of Surprise and Whitacre, Yerington, NV 89447.</w:t>
      </w:r>
    </w:p>
    <w:p w14:paraId="491FE64A" w14:textId="59485695" w:rsidR="001C4CFF" w:rsidRPr="00A64543" w:rsidRDefault="001C4CFF" w:rsidP="00180D08">
      <w:pPr>
        <w:contextualSpacing/>
        <w:jc w:val="both"/>
        <w:rPr>
          <w:rFonts w:ascii="Times New Roman" w:hAnsi="Times New Roman"/>
          <w:b/>
          <w:sz w:val="24"/>
          <w:szCs w:val="24"/>
        </w:rPr>
      </w:pPr>
    </w:p>
    <w:p w14:paraId="559492DC" w14:textId="77777777" w:rsidR="001C4CFF" w:rsidRPr="00A64543" w:rsidRDefault="001C4CFF">
      <w:pPr>
        <w:spacing w:after="160" w:line="259" w:lineRule="auto"/>
        <w:rPr>
          <w:rFonts w:ascii="Times New Roman" w:hAnsi="Times New Roman"/>
          <w:iCs/>
          <w:sz w:val="24"/>
          <w:szCs w:val="24"/>
        </w:rPr>
      </w:pPr>
      <w:r w:rsidRPr="00A64543">
        <w:rPr>
          <w:rFonts w:ascii="Times New Roman" w:hAnsi="Times New Roman"/>
          <w:iCs/>
          <w:sz w:val="24"/>
          <w:szCs w:val="24"/>
        </w:rPr>
        <w:t xml:space="preserve">NOTICE TO PERSONS WITH DISABILITIES:  Members of the public who are disabled and require special assistance or accommodations at the meeting are requested to notify the Office of the Administrator of South Lyon Medical Center by calling (775) 463-2301, at least 24 hours in advance so that arrangements can be made.  </w:t>
      </w:r>
    </w:p>
    <w:p w14:paraId="182E6844" w14:textId="77777777" w:rsidR="006B2889" w:rsidRDefault="001C4CFF">
      <w:pPr>
        <w:spacing w:after="160" w:line="259" w:lineRule="auto"/>
        <w:rPr>
          <w:rFonts w:ascii="Times New Roman" w:hAnsi="Times New Roman"/>
          <w:bCs/>
          <w:sz w:val="24"/>
          <w:szCs w:val="24"/>
        </w:rPr>
      </w:pPr>
      <w:r w:rsidRPr="00A64543">
        <w:rPr>
          <w:rFonts w:ascii="Times New Roman" w:hAnsi="Times New Roman"/>
          <w:bCs/>
          <w:sz w:val="24"/>
          <w:szCs w:val="24"/>
        </w:rPr>
        <w:t>To file a program discrimination complaint</w:t>
      </w:r>
      <w:r w:rsidR="006B2889" w:rsidRPr="00A64543">
        <w:rPr>
          <w:rFonts w:ascii="Times New Roman" w:hAnsi="Times New Roman"/>
          <w:bCs/>
          <w:sz w:val="24"/>
          <w:szCs w:val="24"/>
        </w:rPr>
        <w:t xml:space="preserve"> of discrimination, complete the USDA Program </w:t>
      </w:r>
      <w:r w:rsidRPr="00A64543">
        <w:rPr>
          <w:rFonts w:ascii="Times New Roman" w:hAnsi="Times New Roman"/>
          <w:bCs/>
          <w:sz w:val="24"/>
          <w:szCs w:val="24"/>
        </w:rPr>
        <w:t xml:space="preserve">Discrimination Complaint Form, found online at </w:t>
      </w:r>
      <w:hyperlink r:id="rId10" w:history="1">
        <w:r w:rsidR="006B2889" w:rsidRPr="00A64543">
          <w:rPr>
            <w:rStyle w:val="Hyperlink"/>
            <w:rFonts w:ascii="Times New Roman" w:hAnsi="Times New Roman"/>
            <w:bCs/>
            <w:sz w:val="24"/>
            <w:szCs w:val="24"/>
          </w:rPr>
          <w:t>http://www.ascr.usda.gov/complaint_filing_cust.html</w:t>
        </w:r>
      </w:hyperlink>
      <w:r w:rsidR="006B2889" w:rsidRPr="00A64543">
        <w:rPr>
          <w:rFonts w:ascii="Times New Roman" w:hAnsi="Times New Roman"/>
          <w:bCs/>
          <w:sz w:val="24"/>
          <w:szCs w:val="24"/>
        </w:rPr>
        <w:t xml:space="preserve">, or at any USDA office, or call </w:t>
      </w:r>
      <w:r w:rsidRPr="00A64543">
        <w:rPr>
          <w:rFonts w:ascii="Times New Roman" w:hAnsi="Times New Roman"/>
          <w:bCs/>
          <w:sz w:val="24"/>
          <w:szCs w:val="24"/>
        </w:rPr>
        <w:t>(866) 632-9992</w:t>
      </w:r>
      <w:r w:rsidR="006B2889" w:rsidRPr="00A64543">
        <w:rPr>
          <w:rFonts w:ascii="Times New Roman" w:hAnsi="Times New Roman"/>
          <w:bCs/>
          <w:sz w:val="24"/>
          <w:szCs w:val="24"/>
        </w:rPr>
        <w:t xml:space="preserve"> to request a form.  You may also write a letter containing all of the information requested in the form and mail your completed complaint form to</w:t>
      </w:r>
      <w:r w:rsidRPr="00A64543">
        <w:rPr>
          <w:rFonts w:ascii="Times New Roman" w:hAnsi="Times New Roman"/>
          <w:bCs/>
          <w:sz w:val="24"/>
          <w:szCs w:val="24"/>
        </w:rPr>
        <w:t xml:space="preserve"> </w:t>
      </w:r>
      <w:r w:rsidR="006B2889" w:rsidRPr="00A64543">
        <w:rPr>
          <w:rFonts w:ascii="Times New Roman" w:hAnsi="Times New Roman"/>
          <w:bCs/>
          <w:sz w:val="24"/>
          <w:szCs w:val="24"/>
        </w:rPr>
        <w:t>USDA Director, Office of Adjudication</w:t>
      </w:r>
      <w:r w:rsidRPr="00A64543">
        <w:rPr>
          <w:rFonts w:ascii="Times New Roman" w:hAnsi="Times New Roman"/>
          <w:bCs/>
          <w:sz w:val="24"/>
          <w:szCs w:val="24"/>
        </w:rPr>
        <w:t>, 1400 Independence Avenue, SW, Washington, D.C. 20250-9410</w:t>
      </w:r>
      <w:r w:rsidR="006B2889" w:rsidRPr="00A64543">
        <w:rPr>
          <w:rFonts w:ascii="Times New Roman" w:hAnsi="Times New Roman"/>
          <w:bCs/>
          <w:sz w:val="24"/>
          <w:szCs w:val="24"/>
        </w:rPr>
        <w:t xml:space="preserve">; or </w:t>
      </w:r>
      <w:r w:rsidRPr="00A64543">
        <w:rPr>
          <w:rFonts w:ascii="Times New Roman" w:hAnsi="Times New Roman"/>
          <w:bCs/>
          <w:sz w:val="24"/>
          <w:szCs w:val="24"/>
        </w:rPr>
        <w:t>fax: (202) 690-7442</w:t>
      </w:r>
      <w:r w:rsidR="006B2889" w:rsidRPr="00A64543">
        <w:rPr>
          <w:rFonts w:ascii="Times New Roman" w:hAnsi="Times New Roman"/>
          <w:bCs/>
          <w:sz w:val="24"/>
          <w:szCs w:val="24"/>
        </w:rPr>
        <w:t xml:space="preserve">, </w:t>
      </w:r>
      <w:r w:rsidRPr="00A64543">
        <w:rPr>
          <w:rFonts w:ascii="Times New Roman" w:hAnsi="Times New Roman"/>
          <w:bCs/>
          <w:sz w:val="24"/>
          <w:szCs w:val="24"/>
        </w:rPr>
        <w:t xml:space="preserve">or email: </w:t>
      </w:r>
      <w:hyperlink r:id="rId11" w:history="1">
        <w:r w:rsidR="006B2889" w:rsidRPr="00A64543">
          <w:rPr>
            <w:rStyle w:val="Hyperlink"/>
            <w:rFonts w:ascii="Times New Roman" w:hAnsi="Times New Roman"/>
            <w:bCs/>
            <w:sz w:val="24"/>
            <w:szCs w:val="24"/>
          </w:rPr>
          <w:t>program.intake@usda.gov</w:t>
        </w:r>
      </w:hyperlink>
      <w:r w:rsidRPr="00A64543">
        <w:rPr>
          <w:rFonts w:ascii="Times New Roman" w:hAnsi="Times New Roman"/>
          <w:bCs/>
          <w:sz w:val="24"/>
          <w:szCs w:val="24"/>
        </w:rPr>
        <w:t>.</w:t>
      </w:r>
    </w:p>
    <w:p w14:paraId="6C58672C" w14:textId="77777777" w:rsidR="00A64543" w:rsidRDefault="00A64543">
      <w:pPr>
        <w:spacing w:after="160" w:line="259" w:lineRule="auto"/>
        <w:rPr>
          <w:rFonts w:ascii="Times New Roman" w:hAnsi="Times New Roman"/>
          <w:bCs/>
          <w:sz w:val="24"/>
          <w:szCs w:val="24"/>
        </w:rPr>
      </w:pPr>
    </w:p>
    <w:p w14:paraId="04E060AC" w14:textId="77777777" w:rsidR="00A64543" w:rsidRPr="00A64543" w:rsidRDefault="00A64543">
      <w:pPr>
        <w:spacing w:after="160" w:line="259" w:lineRule="auto"/>
        <w:rPr>
          <w:rFonts w:ascii="Times New Roman" w:hAnsi="Times New Roman"/>
          <w:bCs/>
          <w:sz w:val="24"/>
          <w:szCs w:val="24"/>
        </w:rPr>
      </w:pPr>
    </w:p>
    <w:p w14:paraId="1E3E93A7" w14:textId="312AB2D0" w:rsidR="00C1629C" w:rsidRPr="00A64543" w:rsidRDefault="00A64543" w:rsidP="00A64543">
      <w:pPr>
        <w:spacing w:after="160" w:line="259" w:lineRule="auto"/>
        <w:jc w:val="center"/>
        <w:rPr>
          <w:rFonts w:ascii="Times New Roman" w:hAnsi="Times New Roman"/>
          <w:b/>
          <w:sz w:val="24"/>
          <w:szCs w:val="24"/>
          <w:u w:val="single"/>
        </w:rPr>
      </w:pPr>
      <w:r w:rsidRPr="00A64543">
        <w:rPr>
          <w:rFonts w:ascii="Times New Roman" w:hAnsi="Times New Roman"/>
          <w:b/>
          <w:sz w:val="24"/>
          <w:szCs w:val="24"/>
          <w:u w:val="single"/>
        </w:rPr>
        <w:t>DECLARATION</w:t>
      </w:r>
    </w:p>
    <w:p w14:paraId="3FE14E2D" w14:textId="5D3E2D3E" w:rsidR="006B2889" w:rsidRPr="00A64543" w:rsidRDefault="006B2889">
      <w:pPr>
        <w:spacing w:after="160" w:line="259" w:lineRule="auto"/>
        <w:rPr>
          <w:rFonts w:ascii="Times New Roman" w:hAnsi="Times New Roman"/>
          <w:iCs/>
          <w:sz w:val="24"/>
          <w:szCs w:val="24"/>
        </w:rPr>
      </w:pPr>
      <w:r w:rsidRPr="00A64543">
        <w:rPr>
          <w:rFonts w:ascii="Times New Roman" w:hAnsi="Times New Roman"/>
          <w:iCs/>
          <w:sz w:val="24"/>
          <w:szCs w:val="24"/>
        </w:rPr>
        <w:t xml:space="preserve">I, </w:t>
      </w:r>
      <w:r w:rsidR="0028583D">
        <w:rPr>
          <w:rFonts w:ascii="Times New Roman" w:hAnsi="Times New Roman"/>
          <w:iCs/>
          <w:sz w:val="24"/>
          <w:szCs w:val="24"/>
        </w:rPr>
        <w:t>Toni Britschgi</w:t>
      </w:r>
      <w:r w:rsidRPr="00A64543">
        <w:rPr>
          <w:rFonts w:ascii="Times New Roman" w:hAnsi="Times New Roman"/>
          <w:iCs/>
          <w:sz w:val="24"/>
          <w:szCs w:val="24"/>
        </w:rPr>
        <w:t xml:space="preserve">, recording secretary for the South Lyon County Hospital District Board of Trustees, do hereby certify that I posted, or caused to be posted, a copy of this agenda </w:t>
      </w:r>
      <w:r w:rsidR="00C1629C" w:rsidRPr="00A64543">
        <w:rPr>
          <w:rFonts w:ascii="Times New Roman" w:hAnsi="Times New Roman"/>
          <w:iCs/>
          <w:sz w:val="24"/>
          <w:szCs w:val="24"/>
        </w:rPr>
        <w:t xml:space="preserve">on </w:t>
      </w:r>
      <w:r w:rsidR="008226ED">
        <w:rPr>
          <w:rFonts w:ascii="Times New Roman" w:hAnsi="Times New Roman"/>
          <w:b/>
          <w:bCs/>
          <w:iCs/>
          <w:sz w:val="24"/>
          <w:szCs w:val="24"/>
          <w:u w:val="single"/>
        </w:rPr>
        <w:t>March</w:t>
      </w:r>
      <w:r w:rsidR="00352CFE" w:rsidRPr="00A64543">
        <w:rPr>
          <w:rFonts w:ascii="Times New Roman" w:hAnsi="Times New Roman"/>
          <w:b/>
          <w:bCs/>
          <w:iCs/>
          <w:sz w:val="24"/>
          <w:szCs w:val="24"/>
          <w:u w:val="single"/>
        </w:rPr>
        <w:t xml:space="preserve"> </w:t>
      </w:r>
      <w:r w:rsidR="00E45170">
        <w:rPr>
          <w:rFonts w:ascii="Times New Roman" w:hAnsi="Times New Roman"/>
          <w:b/>
          <w:bCs/>
          <w:iCs/>
          <w:sz w:val="24"/>
          <w:szCs w:val="24"/>
          <w:u w:val="single"/>
        </w:rPr>
        <w:t>21</w:t>
      </w:r>
      <w:r w:rsidR="00C1629C" w:rsidRPr="00A64543">
        <w:rPr>
          <w:rFonts w:ascii="Times New Roman" w:hAnsi="Times New Roman"/>
          <w:b/>
          <w:bCs/>
          <w:iCs/>
          <w:sz w:val="24"/>
          <w:szCs w:val="24"/>
          <w:u w:val="single"/>
        </w:rPr>
        <w:t>, 202</w:t>
      </w:r>
      <w:r w:rsidR="00E45170">
        <w:rPr>
          <w:rFonts w:ascii="Times New Roman" w:hAnsi="Times New Roman"/>
          <w:b/>
          <w:bCs/>
          <w:iCs/>
          <w:sz w:val="24"/>
          <w:szCs w:val="24"/>
          <w:u w:val="single"/>
        </w:rPr>
        <w:t>5</w:t>
      </w:r>
      <w:r w:rsidR="00C1629C" w:rsidRPr="00A64543">
        <w:rPr>
          <w:rFonts w:ascii="Times New Roman" w:hAnsi="Times New Roman"/>
          <w:iCs/>
          <w:sz w:val="24"/>
          <w:szCs w:val="24"/>
        </w:rPr>
        <w:t xml:space="preserve">, </w:t>
      </w:r>
      <w:r w:rsidRPr="00A64543">
        <w:rPr>
          <w:rFonts w:ascii="Times New Roman" w:hAnsi="Times New Roman"/>
          <w:iCs/>
          <w:sz w:val="24"/>
          <w:szCs w:val="24"/>
        </w:rPr>
        <w:t xml:space="preserve">at the following locations:  </w:t>
      </w:r>
    </w:p>
    <w:tbl>
      <w:tblPr>
        <w:tblStyle w:val="TableGrid"/>
        <w:tblpPr w:leftFromText="180" w:rightFromText="180" w:vertAnchor="text" w:horzAnchor="page" w:tblpX="1126" w:tblpY="56"/>
        <w:tblW w:w="10620" w:type="dxa"/>
        <w:tblLook w:val="04A0" w:firstRow="1" w:lastRow="0" w:firstColumn="1" w:lastColumn="0" w:noHBand="0" w:noVBand="1"/>
      </w:tblPr>
      <w:tblGrid>
        <w:gridCol w:w="3870"/>
        <w:gridCol w:w="2520"/>
        <w:gridCol w:w="4230"/>
      </w:tblGrid>
      <w:tr w:rsidR="006B2889" w:rsidRPr="00A64543" w14:paraId="0897BFAD" w14:textId="1EA4A140" w:rsidTr="006B2889">
        <w:trPr>
          <w:trHeight w:val="761"/>
        </w:trPr>
        <w:tc>
          <w:tcPr>
            <w:tcW w:w="3870" w:type="dxa"/>
            <w:tcBorders>
              <w:top w:val="nil"/>
              <w:left w:val="nil"/>
              <w:bottom w:val="nil"/>
              <w:right w:val="nil"/>
            </w:tcBorders>
          </w:tcPr>
          <w:p w14:paraId="40CA382A" w14:textId="77777777" w:rsidR="006B2889" w:rsidRPr="00A64543" w:rsidRDefault="006B2889" w:rsidP="006B2889">
            <w:pPr>
              <w:spacing w:after="0" w:line="240" w:lineRule="auto"/>
              <w:contextualSpacing/>
              <w:rPr>
                <w:rFonts w:ascii="Times New Roman" w:hAnsi="Times New Roman"/>
                <w:iCs/>
                <w:szCs w:val="24"/>
              </w:rPr>
            </w:pPr>
            <w:r w:rsidRPr="00A64543">
              <w:rPr>
                <w:rFonts w:ascii="Times New Roman" w:hAnsi="Times New Roman"/>
                <w:iCs/>
                <w:szCs w:val="24"/>
              </w:rPr>
              <w:t>South Lyon Medical Center</w:t>
            </w:r>
          </w:p>
          <w:p w14:paraId="28D9747B" w14:textId="77777777" w:rsidR="006B2889" w:rsidRPr="00A64543" w:rsidRDefault="006B2889" w:rsidP="006B2889">
            <w:pPr>
              <w:spacing w:after="0" w:line="240" w:lineRule="auto"/>
              <w:contextualSpacing/>
              <w:rPr>
                <w:rFonts w:ascii="Times New Roman" w:hAnsi="Times New Roman"/>
                <w:iCs/>
                <w:szCs w:val="24"/>
              </w:rPr>
            </w:pPr>
            <w:r w:rsidRPr="00A64543">
              <w:rPr>
                <w:rFonts w:ascii="Times New Roman" w:hAnsi="Times New Roman"/>
                <w:iCs/>
                <w:szCs w:val="24"/>
              </w:rPr>
              <w:t>213 S. Whitacre St.</w:t>
            </w:r>
          </w:p>
          <w:p w14:paraId="395668A1" w14:textId="77777777" w:rsidR="006B2889" w:rsidRPr="00A64543" w:rsidRDefault="006B2889" w:rsidP="006B2889">
            <w:pPr>
              <w:spacing w:after="0" w:line="240" w:lineRule="auto"/>
              <w:contextualSpacing/>
              <w:rPr>
                <w:rFonts w:ascii="Times New Roman" w:hAnsi="Times New Roman"/>
                <w:iCs/>
                <w:szCs w:val="24"/>
              </w:rPr>
            </w:pPr>
          </w:p>
        </w:tc>
        <w:tc>
          <w:tcPr>
            <w:tcW w:w="2520" w:type="dxa"/>
            <w:tcBorders>
              <w:top w:val="nil"/>
              <w:left w:val="nil"/>
              <w:bottom w:val="nil"/>
              <w:right w:val="nil"/>
            </w:tcBorders>
          </w:tcPr>
          <w:p w14:paraId="42F8A914" w14:textId="77777777" w:rsidR="006B2889" w:rsidRPr="00A64543" w:rsidRDefault="006B2889" w:rsidP="006B2889">
            <w:pPr>
              <w:spacing w:after="0" w:line="240" w:lineRule="auto"/>
              <w:contextualSpacing/>
              <w:rPr>
                <w:rFonts w:ascii="Times New Roman" w:hAnsi="Times New Roman"/>
                <w:iCs/>
                <w:szCs w:val="24"/>
              </w:rPr>
            </w:pPr>
            <w:r w:rsidRPr="00A64543">
              <w:rPr>
                <w:rFonts w:ascii="Times New Roman" w:hAnsi="Times New Roman"/>
                <w:iCs/>
                <w:szCs w:val="24"/>
              </w:rPr>
              <w:t>Lyon County Courthouse</w:t>
            </w:r>
          </w:p>
          <w:p w14:paraId="587B2DC5" w14:textId="77777777" w:rsidR="006B2889" w:rsidRPr="00A64543" w:rsidRDefault="006B2889" w:rsidP="006B2889">
            <w:pPr>
              <w:spacing w:after="0" w:line="240" w:lineRule="auto"/>
              <w:contextualSpacing/>
              <w:rPr>
                <w:rFonts w:ascii="Times New Roman" w:hAnsi="Times New Roman"/>
                <w:iCs/>
                <w:szCs w:val="24"/>
              </w:rPr>
            </w:pPr>
            <w:r w:rsidRPr="00A64543">
              <w:rPr>
                <w:rFonts w:ascii="Times New Roman" w:hAnsi="Times New Roman"/>
                <w:iCs/>
                <w:szCs w:val="24"/>
              </w:rPr>
              <w:t>31 S. Main Street</w:t>
            </w:r>
          </w:p>
        </w:tc>
        <w:tc>
          <w:tcPr>
            <w:tcW w:w="4230" w:type="dxa"/>
            <w:tcBorders>
              <w:top w:val="nil"/>
              <w:left w:val="nil"/>
              <w:bottom w:val="nil"/>
              <w:right w:val="nil"/>
            </w:tcBorders>
          </w:tcPr>
          <w:p w14:paraId="7BB23460" w14:textId="77777777" w:rsidR="006B2889" w:rsidRPr="00A64543" w:rsidRDefault="006B2889" w:rsidP="006B2889">
            <w:pPr>
              <w:spacing w:after="0" w:line="240" w:lineRule="auto"/>
              <w:contextualSpacing/>
              <w:rPr>
                <w:rFonts w:ascii="Times New Roman" w:hAnsi="Times New Roman"/>
                <w:iCs/>
                <w:szCs w:val="24"/>
              </w:rPr>
            </w:pPr>
            <w:r w:rsidRPr="00A64543">
              <w:rPr>
                <w:rFonts w:ascii="Times New Roman" w:hAnsi="Times New Roman"/>
                <w:iCs/>
                <w:szCs w:val="24"/>
              </w:rPr>
              <w:t>Yerington City Hall</w:t>
            </w:r>
          </w:p>
          <w:p w14:paraId="7E9041FB" w14:textId="77777777" w:rsidR="006B2889" w:rsidRPr="00A64543" w:rsidRDefault="006B2889" w:rsidP="006B2889">
            <w:pPr>
              <w:spacing w:after="0" w:line="240" w:lineRule="auto"/>
              <w:contextualSpacing/>
              <w:rPr>
                <w:rFonts w:ascii="Times New Roman" w:hAnsi="Times New Roman"/>
                <w:iCs/>
                <w:szCs w:val="24"/>
              </w:rPr>
            </w:pPr>
            <w:r w:rsidRPr="00A64543">
              <w:rPr>
                <w:rFonts w:ascii="Times New Roman" w:hAnsi="Times New Roman"/>
                <w:iCs/>
                <w:szCs w:val="24"/>
              </w:rPr>
              <w:t>14 E. Goldfield Ave</w:t>
            </w:r>
          </w:p>
          <w:p w14:paraId="2CCAD8BC" w14:textId="77777777" w:rsidR="006B2889" w:rsidRPr="00A64543" w:rsidRDefault="006B2889" w:rsidP="006B2889">
            <w:pPr>
              <w:spacing w:after="0" w:line="240" w:lineRule="auto"/>
              <w:contextualSpacing/>
              <w:rPr>
                <w:rFonts w:ascii="Times New Roman" w:hAnsi="Times New Roman"/>
                <w:iCs/>
                <w:szCs w:val="24"/>
              </w:rPr>
            </w:pPr>
          </w:p>
        </w:tc>
      </w:tr>
      <w:tr w:rsidR="006B2889" w:rsidRPr="00A64543" w14:paraId="07A3C347" w14:textId="7CE97EE2" w:rsidTr="006B2889">
        <w:trPr>
          <w:trHeight w:val="746"/>
        </w:trPr>
        <w:tc>
          <w:tcPr>
            <w:tcW w:w="3870" w:type="dxa"/>
            <w:tcBorders>
              <w:top w:val="nil"/>
              <w:left w:val="nil"/>
              <w:bottom w:val="nil"/>
              <w:right w:val="nil"/>
            </w:tcBorders>
          </w:tcPr>
          <w:p w14:paraId="7C13C6E5" w14:textId="77777777" w:rsidR="006B2889" w:rsidRPr="00A64543" w:rsidRDefault="006B2889" w:rsidP="006B2889">
            <w:pPr>
              <w:spacing w:after="0" w:line="240" w:lineRule="auto"/>
              <w:contextualSpacing/>
              <w:rPr>
                <w:rFonts w:ascii="Times New Roman" w:hAnsi="Times New Roman"/>
                <w:iCs/>
                <w:szCs w:val="24"/>
              </w:rPr>
            </w:pPr>
            <w:r w:rsidRPr="00A64543">
              <w:rPr>
                <w:rFonts w:ascii="Times New Roman" w:hAnsi="Times New Roman"/>
                <w:iCs/>
                <w:szCs w:val="24"/>
              </w:rPr>
              <w:t>Yerington Post Office</w:t>
            </w:r>
          </w:p>
          <w:p w14:paraId="26D7794D" w14:textId="1DC23E59" w:rsidR="006B2889" w:rsidRPr="00A64543" w:rsidRDefault="006B2889" w:rsidP="006B2889">
            <w:pPr>
              <w:spacing w:after="0" w:line="240" w:lineRule="auto"/>
              <w:contextualSpacing/>
              <w:rPr>
                <w:rFonts w:ascii="Times New Roman" w:hAnsi="Times New Roman"/>
                <w:iCs/>
                <w:szCs w:val="24"/>
              </w:rPr>
            </w:pPr>
            <w:r w:rsidRPr="00A64543">
              <w:rPr>
                <w:rFonts w:ascii="Times New Roman" w:hAnsi="Times New Roman"/>
                <w:szCs w:val="24"/>
              </w:rPr>
              <w:t>26 N Main Street</w:t>
            </w:r>
          </w:p>
        </w:tc>
        <w:tc>
          <w:tcPr>
            <w:tcW w:w="2520" w:type="dxa"/>
            <w:tcBorders>
              <w:top w:val="nil"/>
              <w:left w:val="nil"/>
              <w:bottom w:val="nil"/>
              <w:right w:val="nil"/>
            </w:tcBorders>
          </w:tcPr>
          <w:p w14:paraId="510C3C31" w14:textId="77777777" w:rsidR="006B2889" w:rsidRPr="00A64543" w:rsidRDefault="006B2889" w:rsidP="006B2889">
            <w:pPr>
              <w:spacing w:after="0" w:line="240" w:lineRule="auto"/>
              <w:contextualSpacing/>
              <w:rPr>
                <w:rFonts w:ascii="Times New Roman" w:hAnsi="Times New Roman"/>
                <w:iCs/>
                <w:szCs w:val="24"/>
              </w:rPr>
            </w:pPr>
            <w:r w:rsidRPr="00A64543">
              <w:rPr>
                <w:rFonts w:ascii="Times New Roman" w:hAnsi="Times New Roman"/>
                <w:iCs/>
                <w:szCs w:val="24"/>
              </w:rPr>
              <w:t xml:space="preserve">Smith Valley Post Office </w:t>
            </w:r>
          </w:p>
          <w:p w14:paraId="5D6E0030" w14:textId="77777777" w:rsidR="006B2889" w:rsidRPr="00A64543" w:rsidRDefault="006B2889" w:rsidP="006B2889">
            <w:pPr>
              <w:spacing w:after="0" w:line="240" w:lineRule="auto"/>
              <w:contextualSpacing/>
              <w:rPr>
                <w:rFonts w:ascii="Times New Roman" w:hAnsi="Times New Roman"/>
                <w:iCs/>
                <w:szCs w:val="24"/>
              </w:rPr>
            </w:pPr>
            <w:r w:rsidRPr="00A64543">
              <w:rPr>
                <w:rFonts w:ascii="Times New Roman" w:hAnsi="Times New Roman"/>
                <w:iCs/>
                <w:szCs w:val="24"/>
              </w:rPr>
              <w:t xml:space="preserve">2306 State Route 208 </w:t>
            </w:r>
          </w:p>
          <w:p w14:paraId="6AB04714" w14:textId="1A063B0B" w:rsidR="006B2889" w:rsidRPr="00A64543" w:rsidRDefault="006B2889" w:rsidP="006B2889">
            <w:pPr>
              <w:spacing w:after="0" w:line="240" w:lineRule="auto"/>
              <w:contextualSpacing/>
              <w:rPr>
                <w:rFonts w:ascii="Times New Roman" w:hAnsi="Times New Roman"/>
                <w:szCs w:val="24"/>
              </w:rPr>
            </w:pPr>
          </w:p>
        </w:tc>
        <w:tc>
          <w:tcPr>
            <w:tcW w:w="4230" w:type="dxa"/>
            <w:tcBorders>
              <w:top w:val="nil"/>
              <w:left w:val="nil"/>
              <w:bottom w:val="nil"/>
              <w:right w:val="nil"/>
            </w:tcBorders>
          </w:tcPr>
          <w:p w14:paraId="24B59518" w14:textId="1C2F3EF7" w:rsidR="006B2889" w:rsidRPr="00A64543" w:rsidRDefault="006B2889" w:rsidP="006B2889">
            <w:pPr>
              <w:spacing w:after="0" w:line="240" w:lineRule="auto"/>
              <w:contextualSpacing/>
              <w:rPr>
                <w:rFonts w:ascii="Times New Roman" w:hAnsi="Times New Roman"/>
                <w:iCs/>
                <w:szCs w:val="24"/>
              </w:rPr>
            </w:pPr>
            <w:r w:rsidRPr="00A64543">
              <w:rPr>
                <w:rFonts w:ascii="Times New Roman" w:hAnsi="Times New Roman"/>
                <w:iCs/>
                <w:szCs w:val="24"/>
              </w:rPr>
              <w:t xml:space="preserve">Nevada State </w:t>
            </w:r>
            <w:r w:rsidR="0074363A" w:rsidRPr="00A64543">
              <w:rPr>
                <w:rFonts w:ascii="Times New Roman" w:hAnsi="Times New Roman"/>
                <w:iCs/>
                <w:szCs w:val="24"/>
              </w:rPr>
              <w:t>Department of</w:t>
            </w:r>
            <w:r w:rsidRPr="00A64543">
              <w:rPr>
                <w:rFonts w:ascii="Times New Roman" w:hAnsi="Times New Roman"/>
                <w:iCs/>
                <w:szCs w:val="24"/>
              </w:rPr>
              <w:t xml:space="preserve"> Administration website:   </w:t>
            </w:r>
            <w:hyperlink r:id="rId12" w:history="1">
              <w:r w:rsidRPr="00A64543">
                <w:rPr>
                  <w:rStyle w:val="Hyperlink"/>
                  <w:rFonts w:ascii="Times New Roman" w:hAnsi="Times New Roman"/>
                  <w:iCs/>
                  <w:szCs w:val="24"/>
                </w:rPr>
                <w:t>www.notice.nv.gov</w:t>
              </w:r>
            </w:hyperlink>
          </w:p>
        </w:tc>
      </w:tr>
      <w:tr w:rsidR="006B2889" w:rsidRPr="00A64543" w14:paraId="27E56F15" w14:textId="65259042" w:rsidTr="006B2889">
        <w:trPr>
          <w:trHeight w:val="761"/>
        </w:trPr>
        <w:tc>
          <w:tcPr>
            <w:tcW w:w="3870" w:type="dxa"/>
            <w:tcBorders>
              <w:top w:val="nil"/>
              <w:left w:val="nil"/>
              <w:bottom w:val="nil"/>
              <w:right w:val="nil"/>
            </w:tcBorders>
          </w:tcPr>
          <w:p w14:paraId="36D7DC7B" w14:textId="1D363BDA" w:rsidR="006B2889" w:rsidRPr="00A64543" w:rsidRDefault="006B2889" w:rsidP="006B2889">
            <w:pPr>
              <w:spacing w:after="0" w:line="240" w:lineRule="auto"/>
              <w:contextualSpacing/>
              <w:rPr>
                <w:rFonts w:ascii="Times New Roman" w:hAnsi="Times New Roman"/>
                <w:iCs/>
                <w:szCs w:val="24"/>
              </w:rPr>
            </w:pPr>
            <w:r w:rsidRPr="00A64543">
              <w:rPr>
                <w:rFonts w:ascii="Times New Roman" w:hAnsi="Times New Roman"/>
                <w:iCs/>
                <w:szCs w:val="24"/>
              </w:rPr>
              <w:t>South Lyon Medical Center website</w:t>
            </w:r>
            <w:r w:rsidRPr="00A64543">
              <w:rPr>
                <w:rFonts w:ascii="Times New Roman" w:hAnsi="Times New Roman"/>
                <w:iCs/>
                <w:color w:val="002060"/>
                <w:szCs w:val="24"/>
              </w:rPr>
              <w:t xml:space="preserve"> </w:t>
            </w:r>
            <w:r w:rsidRPr="00A64543">
              <w:rPr>
                <w:rFonts w:ascii="Times New Roman" w:hAnsi="Times New Roman"/>
                <w:szCs w:val="24"/>
              </w:rPr>
              <w:t xml:space="preserve">https: </w:t>
            </w:r>
            <w:hyperlink r:id="rId13" w:history="1">
              <w:r w:rsidRPr="00A64543">
                <w:rPr>
                  <w:rStyle w:val="Hyperlink"/>
                  <w:rFonts w:ascii="Times New Roman" w:hAnsi="Times New Roman"/>
                  <w:szCs w:val="24"/>
                </w:rPr>
                <w:t>www.slmcnv.org/district-board</w:t>
              </w:r>
            </w:hyperlink>
          </w:p>
        </w:tc>
        <w:tc>
          <w:tcPr>
            <w:tcW w:w="2520" w:type="dxa"/>
            <w:tcBorders>
              <w:top w:val="nil"/>
              <w:left w:val="nil"/>
              <w:bottom w:val="nil"/>
              <w:right w:val="nil"/>
            </w:tcBorders>
          </w:tcPr>
          <w:p w14:paraId="12321F3F" w14:textId="6E72D4B2" w:rsidR="006B2889" w:rsidRPr="00A64543" w:rsidRDefault="006B2889" w:rsidP="006B2889">
            <w:pPr>
              <w:spacing w:after="0" w:line="240" w:lineRule="auto"/>
              <w:contextualSpacing/>
              <w:rPr>
                <w:rFonts w:ascii="Times New Roman" w:hAnsi="Times New Roman"/>
                <w:iCs/>
                <w:szCs w:val="24"/>
              </w:rPr>
            </w:pPr>
          </w:p>
        </w:tc>
        <w:tc>
          <w:tcPr>
            <w:tcW w:w="4230" w:type="dxa"/>
            <w:tcBorders>
              <w:top w:val="nil"/>
              <w:left w:val="nil"/>
              <w:bottom w:val="nil"/>
              <w:right w:val="nil"/>
            </w:tcBorders>
          </w:tcPr>
          <w:p w14:paraId="6D1C2C4F" w14:textId="77777777" w:rsidR="006B2889" w:rsidRPr="00A64543" w:rsidRDefault="006B2889" w:rsidP="006B2889">
            <w:pPr>
              <w:spacing w:after="0" w:line="240" w:lineRule="auto"/>
              <w:contextualSpacing/>
              <w:rPr>
                <w:rFonts w:ascii="Times New Roman" w:hAnsi="Times New Roman"/>
                <w:iCs/>
                <w:szCs w:val="24"/>
              </w:rPr>
            </w:pPr>
          </w:p>
        </w:tc>
      </w:tr>
    </w:tbl>
    <w:p w14:paraId="3BE5D6CD" w14:textId="77777777" w:rsidR="001C4CFF" w:rsidRPr="00A64543" w:rsidRDefault="001C4CFF" w:rsidP="002D5D46">
      <w:pPr>
        <w:contextualSpacing/>
        <w:jc w:val="center"/>
        <w:rPr>
          <w:rFonts w:ascii="Times New Roman" w:hAnsi="Times New Roman"/>
          <w:iCs/>
          <w:u w:val="single"/>
        </w:rPr>
      </w:pPr>
    </w:p>
    <w:p w14:paraId="4F543E08" w14:textId="77777777" w:rsidR="001C4CFF" w:rsidRPr="00A64543" w:rsidRDefault="001C4CFF" w:rsidP="002D5D46">
      <w:pPr>
        <w:contextualSpacing/>
        <w:jc w:val="center"/>
        <w:rPr>
          <w:rFonts w:ascii="Times New Roman" w:hAnsi="Times New Roman"/>
          <w:iCs/>
          <w:u w:val="single"/>
        </w:rPr>
      </w:pPr>
    </w:p>
    <w:p w14:paraId="14BB5F77" w14:textId="78F3A62D" w:rsidR="00C1629C" w:rsidRPr="00A64543" w:rsidRDefault="00C1629C" w:rsidP="00E11F05">
      <w:pPr>
        <w:contextualSpacing/>
        <w:rPr>
          <w:rFonts w:ascii="Times New Roman" w:hAnsi="Times New Roman"/>
          <w:i/>
          <w:sz w:val="24"/>
          <w:szCs w:val="24"/>
          <w:u w:val="single"/>
        </w:rPr>
      </w:pPr>
      <w:r w:rsidRPr="00A64543">
        <w:rPr>
          <w:rFonts w:ascii="Times New Roman" w:hAnsi="Times New Roman"/>
          <w:iCs/>
          <w:sz w:val="24"/>
          <w:szCs w:val="24"/>
        </w:rPr>
        <w:t xml:space="preserve">Electronically Signed </w:t>
      </w:r>
      <w:proofErr w:type="gramStart"/>
      <w:r w:rsidRPr="00A64543">
        <w:rPr>
          <w:rFonts w:ascii="Times New Roman" w:hAnsi="Times New Roman"/>
          <w:iCs/>
          <w:sz w:val="24"/>
          <w:szCs w:val="24"/>
        </w:rPr>
        <w:t>by:</w:t>
      </w:r>
      <w:proofErr w:type="gramEnd"/>
      <w:r w:rsidRPr="00A64543">
        <w:rPr>
          <w:rFonts w:ascii="Times New Roman" w:hAnsi="Times New Roman"/>
          <w:iCs/>
          <w:sz w:val="24"/>
          <w:szCs w:val="24"/>
        </w:rPr>
        <w:t xml:space="preserve">  </w:t>
      </w:r>
      <w:r w:rsidR="00A64543" w:rsidRPr="00A64543">
        <w:rPr>
          <w:rFonts w:ascii="Times New Roman" w:hAnsi="Times New Roman"/>
          <w:iCs/>
          <w:sz w:val="24"/>
          <w:szCs w:val="24"/>
          <w:u w:val="single"/>
        </w:rPr>
        <w:t xml:space="preserve">/s/ </w:t>
      </w:r>
      <w:r w:rsidR="00BD610E">
        <w:rPr>
          <w:rFonts w:ascii="Times New Roman" w:hAnsi="Times New Roman"/>
          <w:i/>
          <w:sz w:val="24"/>
          <w:szCs w:val="24"/>
          <w:u w:val="single"/>
        </w:rPr>
        <w:t>Toni Britschgi</w:t>
      </w:r>
    </w:p>
    <w:p w14:paraId="62A0AC8D" w14:textId="276A2ED2" w:rsidR="00E11F05" w:rsidRPr="00A64543" w:rsidRDefault="00E11F05" w:rsidP="00E11F05">
      <w:pPr>
        <w:contextualSpacing/>
        <w:rPr>
          <w:rFonts w:ascii="Times New Roman" w:hAnsi="Times New Roman"/>
          <w:iCs/>
          <w:sz w:val="24"/>
          <w:szCs w:val="24"/>
        </w:rPr>
      </w:pPr>
      <w:r w:rsidRPr="00A64543">
        <w:rPr>
          <w:rFonts w:ascii="Times New Roman" w:hAnsi="Times New Roman"/>
          <w:i/>
          <w:sz w:val="24"/>
          <w:szCs w:val="24"/>
        </w:rPr>
        <w:tab/>
      </w:r>
      <w:r w:rsidRPr="00A64543">
        <w:rPr>
          <w:rFonts w:ascii="Times New Roman" w:hAnsi="Times New Roman"/>
          <w:i/>
          <w:sz w:val="24"/>
          <w:szCs w:val="24"/>
        </w:rPr>
        <w:tab/>
      </w:r>
      <w:r w:rsidRPr="00A64543">
        <w:rPr>
          <w:rFonts w:ascii="Times New Roman" w:hAnsi="Times New Roman"/>
          <w:i/>
          <w:sz w:val="24"/>
          <w:szCs w:val="24"/>
        </w:rPr>
        <w:tab/>
        <w:t xml:space="preserve"> </w:t>
      </w:r>
      <w:r w:rsidR="00A64543">
        <w:rPr>
          <w:rFonts w:ascii="Times New Roman" w:hAnsi="Times New Roman"/>
          <w:i/>
          <w:sz w:val="24"/>
          <w:szCs w:val="24"/>
        </w:rPr>
        <w:t xml:space="preserve">   </w:t>
      </w:r>
      <w:r w:rsidRPr="00A64543">
        <w:rPr>
          <w:rFonts w:ascii="Times New Roman" w:hAnsi="Times New Roman"/>
          <w:i/>
          <w:sz w:val="24"/>
          <w:szCs w:val="24"/>
        </w:rPr>
        <w:t xml:space="preserve"> </w:t>
      </w:r>
      <w:r w:rsidRPr="00A64543">
        <w:rPr>
          <w:rFonts w:ascii="Times New Roman" w:hAnsi="Times New Roman"/>
          <w:iCs/>
          <w:sz w:val="24"/>
          <w:szCs w:val="24"/>
        </w:rPr>
        <w:t xml:space="preserve"> </w:t>
      </w:r>
      <w:r w:rsidR="00BD610E">
        <w:rPr>
          <w:rFonts w:ascii="Times New Roman" w:hAnsi="Times New Roman"/>
          <w:iCs/>
          <w:sz w:val="24"/>
          <w:szCs w:val="24"/>
        </w:rPr>
        <w:t>Toni Britschgi</w:t>
      </w:r>
    </w:p>
    <w:p w14:paraId="00BFEA8E" w14:textId="6AD6D22D" w:rsidR="00A64543" w:rsidRDefault="0074363A" w:rsidP="00C1629C">
      <w:pPr>
        <w:ind w:left="1440" w:firstLine="720"/>
        <w:contextualSpacing/>
        <w:rPr>
          <w:rFonts w:ascii="Times New Roman" w:hAnsi="Times New Roman"/>
          <w:iCs/>
          <w:sz w:val="24"/>
          <w:szCs w:val="24"/>
        </w:rPr>
      </w:pPr>
      <w:r w:rsidRPr="00A64543">
        <w:rPr>
          <w:rFonts w:ascii="Times New Roman" w:hAnsi="Times New Roman"/>
          <w:iCs/>
          <w:sz w:val="24"/>
          <w:szCs w:val="24"/>
        </w:rPr>
        <w:t xml:space="preserve"> </w:t>
      </w:r>
      <w:r w:rsidR="00A64543">
        <w:rPr>
          <w:rFonts w:ascii="Times New Roman" w:hAnsi="Times New Roman"/>
          <w:iCs/>
          <w:sz w:val="24"/>
          <w:szCs w:val="24"/>
        </w:rPr>
        <w:t xml:space="preserve">  </w:t>
      </w:r>
      <w:r w:rsidRPr="00A64543">
        <w:rPr>
          <w:rFonts w:ascii="Times New Roman" w:hAnsi="Times New Roman"/>
          <w:iCs/>
          <w:sz w:val="24"/>
          <w:szCs w:val="24"/>
        </w:rPr>
        <w:t xml:space="preserve">  </w:t>
      </w:r>
      <w:r w:rsidR="006B2889" w:rsidRPr="00A64543">
        <w:rPr>
          <w:rFonts w:ascii="Times New Roman" w:hAnsi="Times New Roman"/>
          <w:iCs/>
          <w:sz w:val="24"/>
          <w:szCs w:val="24"/>
        </w:rPr>
        <w:t>Administrative Assistant</w:t>
      </w:r>
      <w:r w:rsidR="00BD610E">
        <w:rPr>
          <w:rFonts w:ascii="Times New Roman" w:hAnsi="Times New Roman"/>
          <w:iCs/>
          <w:sz w:val="24"/>
          <w:szCs w:val="24"/>
        </w:rPr>
        <w:t xml:space="preserve"> Supervisor</w:t>
      </w:r>
      <w:r w:rsidR="00C1629C" w:rsidRPr="00A64543">
        <w:rPr>
          <w:rFonts w:ascii="Times New Roman" w:hAnsi="Times New Roman"/>
          <w:iCs/>
          <w:sz w:val="24"/>
          <w:szCs w:val="24"/>
        </w:rPr>
        <w:t xml:space="preserve">, </w:t>
      </w:r>
    </w:p>
    <w:p w14:paraId="1E4A3825" w14:textId="48FCF3DB" w:rsidR="006B2889" w:rsidRPr="00A64543" w:rsidRDefault="00A64543" w:rsidP="00C1629C">
      <w:pPr>
        <w:ind w:left="1440" w:firstLine="720"/>
        <w:contextualSpacing/>
        <w:rPr>
          <w:rFonts w:ascii="Times New Roman" w:hAnsi="Times New Roman"/>
          <w:iCs/>
          <w:sz w:val="24"/>
          <w:szCs w:val="24"/>
        </w:rPr>
      </w:pPr>
      <w:r>
        <w:rPr>
          <w:rFonts w:ascii="Times New Roman" w:hAnsi="Times New Roman"/>
          <w:iCs/>
          <w:sz w:val="24"/>
          <w:szCs w:val="24"/>
        </w:rPr>
        <w:t xml:space="preserve">     </w:t>
      </w:r>
      <w:r w:rsidR="006B2889" w:rsidRPr="00A64543">
        <w:rPr>
          <w:rFonts w:ascii="Times New Roman" w:hAnsi="Times New Roman"/>
          <w:iCs/>
          <w:sz w:val="24"/>
          <w:szCs w:val="24"/>
        </w:rPr>
        <w:t>South Lyon Medical Center</w:t>
      </w:r>
    </w:p>
    <w:p w14:paraId="1B318F74" w14:textId="77777777" w:rsidR="001C4CFF" w:rsidRPr="00A64543" w:rsidRDefault="001C4CFF" w:rsidP="002D5D46">
      <w:pPr>
        <w:contextualSpacing/>
        <w:jc w:val="center"/>
        <w:rPr>
          <w:rFonts w:ascii="Times New Roman" w:hAnsi="Times New Roman"/>
          <w:iCs/>
          <w:u w:val="single"/>
        </w:rPr>
      </w:pPr>
    </w:p>
    <w:p w14:paraId="0E8C9CFC" w14:textId="77777777" w:rsidR="001C4CFF" w:rsidRDefault="001C4CFF" w:rsidP="002D5D46">
      <w:pPr>
        <w:contextualSpacing/>
        <w:jc w:val="center"/>
        <w:rPr>
          <w:rFonts w:ascii="Times New Roman" w:hAnsi="Times New Roman"/>
          <w:iCs/>
          <w:sz w:val="20"/>
          <w:szCs w:val="20"/>
          <w:u w:val="single"/>
        </w:rPr>
      </w:pPr>
    </w:p>
    <w:p w14:paraId="1D204681" w14:textId="77777777" w:rsidR="001C4CFF" w:rsidRDefault="001C4CFF" w:rsidP="002D5D46">
      <w:pPr>
        <w:contextualSpacing/>
        <w:jc w:val="center"/>
        <w:rPr>
          <w:rFonts w:ascii="Times New Roman" w:hAnsi="Times New Roman"/>
          <w:iCs/>
          <w:sz w:val="20"/>
          <w:szCs w:val="20"/>
          <w:u w:val="single"/>
        </w:rPr>
      </w:pPr>
    </w:p>
    <w:p w14:paraId="0F966D64" w14:textId="77777777" w:rsidR="001C4CFF" w:rsidRDefault="001C4CFF" w:rsidP="001C4CFF">
      <w:pPr>
        <w:contextualSpacing/>
        <w:rPr>
          <w:rFonts w:ascii="Times New Roman" w:hAnsi="Times New Roman"/>
          <w:iCs/>
          <w:sz w:val="20"/>
          <w:szCs w:val="20"/>
          <w:u w:val="single"/>
        </w:rPr>
      </w:pPr>
    </w:p>
    <w:p w14:paraId="3A99B5D9" w14:textId="77777777" w:rsidR="00A940AB" w:rsidRPr="008E3269" w:rsidRDefault="00A940AB" w:rsidP="002D5D46">
      <w:pPr>
        <w:contextualSpacing/>
        <w:jc w:val="center"/>
        <w:rPr>
          <w:rFonts w:ascii="Times New Roman" w:hAnsi="Times New Roman"/>
          <w:b/>
          <w:iCs/>
          <w:u w:val="single"/>
        </w:rPr>
      </w:pPr>
    </w:p>
    <w:sectPr w:rsidR="00A940AB" w:rsidRPr="008E3269" w:rsidSect="00641038">
      <w:footerReference w:type="default" r:id="rId14"/>
      <w:pgSz w:w="12240" w:h="15840"/>
      <w:pgMar w:top="72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9CEB9" w14:textId="77777777" w:rsidR="002523D3" w:rsidRDefault="002523D3" w:rsidP="00472240">
      <w:pPr>
        <w:spacing w:after="0" w:line="240" w:lineRule="auto"/>
      </w:pPr>
      <w:r>
        <w:separator/>
      </w:r>
    </w:p>
  </w:endnote>
  <w:endnote w:type="continuationSeparator" w:id="0">
    <w:p w14:paraId="09B3A72D" w14:textId="77777777" w:rsidR="002523D3" w:rsidRDefault="002523D3" w:rsidP="00472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6639404"/>
      <w:docPartObj>
        <w:docPartGallery w:val="Page Numbers (Bottom of Page)"/>
        <w:docPartUnique/>
      </w:docPartObj>
    </w:sdtPr>
    <w:sdtEndPr>
      <w:rPr>
        <w:noProof/>
      </w:rPr>
    </w:sdtEndPr>
    <w:sdtContent>
      <w:p w14:paraId="5EECF60C" w14:textId="03797338" w:rsidR="00C1629C" w:rsidRDefault="00C162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504B6F" w14:textId="77777777" w:rsidR="00C1629C" w:rsidRDefault="00C162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C803D" w14:textId="77777777" w:rsidR="002523D3" w:rsidRDefault="002523D3" w:rsidP="00472240">
      <w:pPr>
        <w:spacing w:after="0" w:line="240" w:lineRule="auto"/>
      </w:pPr>
      <w:r>
        <w:separator/>
      </w:r>
    </w:p>
  </w:footnote>
  <w:footnote w:type="continuationSeparator" w:id="0">
    <w:p w14:paraId="0F102DEB" w14:textId="77777777" w:rsidR="002523D3" w:rsidRDefault="002523D3" w:rsidP="004722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75D1"/>
    <w:multiLevelType w:val="hybridMultilevel"/>
    <w:tmpl w:val="F4D0562A"/>
    <w:lvl w:ilvl="0" w:tplc="987A1A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2616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114"/>
    <w:rsid w:val="0000114F"/>
    <w:rsid w:val="00010071"/>
    <w:rsid w:val="00062BC5"/>
    <w:rsid w:val="000A54D4"/>
    <w:rsid w:val="000A5614"/>
    <w:rsid w:val="000A6571"/>
    <w:rsid w:val="000D7ABC"/>
    <w:rsid w:val="000E783F"/>
    <w:rsid w:val="000F2C01"/>
    <w:rsid w:val="0010570C"/>
    <w:rsid w:val="0017361A"/>
    <w:rsid w:val="00180D08"/>
    <w:rsid w:val="001C4CFF"/>
    <w:rsid w:val="001D4EEF"/>
    <w:rsid w:val="001F18F5"/>
    <w:rsid w:val="001F55E7"/>
    <w:rsid w:val="00214775"/>
    <w:rsid w:val="002523D3"/>
    <w:rsid w:val="002835F5"/>
    <w:rsid w:val="0028583D"/>
    <w:rsid w:val="002A7331"/>
    <w:rsid w:val="002B55FD"/>
    <w:rsid w:val="002B6EB8"/>
    <w:rsid w:val="002B777C"/>
    <w:rsid w:val="002C2B7F"/>
    <w:rsid w:val="002C7F56"/>
    <w:rsid w:val="002D5D46"/>
    <w:rsid w:val="002E281E"/>
    <w:rsid w:val="0030620E"/>
    <w:rsid w:val="00307114"/>
    <w:rsid w:val="00310799"/>
    <w:rsid w:val="00321586"/>
    <w:rsid w:val="00352CFE"/>
    <w:rsid w:val="003A7369"/>
    <w:rsid w:val="003E2F24"/>
    <w:rsid w:val="003E527B"/>
    <w:rsid w:val="003F5C20"/>
    <w:rsid w:val="00404DAC"/>
    <w:rsid w:val="004311A6"/>
    <w:rsid w:val="00434043"/>
    <w:rsid w:val="00472240"/>
    <w:rsid w:val="00481C05"/>
    <w:rsid w:val="004C33EC"/>
    <w:rsid w:val="004F65C3"/>
    <w:rsid w:val="00503D37"/>
    <w:rsid w:val="00505415"/>
    <w:rsid w:val="0054742E"/>
    <w:rsid w:val="0057004F"/>
    <w:rsid w:val="005943C5"/>
    <w:rsid w:val="005970CA"/>
    <w:rsid w:val="005C2B39"/>
    <w:rsid w:val="005F777F"/>
    <w:rsid w:val="0060049D"/>
    <w:rsid w:val="00620978"/>
    <w:rsid w:val="00641038"/>
    <w:rsid w:val="00644B5F"/>
    <w:rsid w:val="00655252"/>
    <w:rsid w:val="00672213"/>
    <w:rsid w:val="006A1207"/>
    <w:rsid w:val="006B2889"/>
    <w:rsid w:val="006C7D36"/>
    <w:rsid w:val="006D454B"/>
    <w:rsid w:val="006F4A28"/>
    <w:rsid w:val="007010CB"/>
    <w:rsid w:val="007221A7"/>
    <w:rsid w:val="00726260"/>
    <w:rsid w:val="0074363A"/>
    <w:rsid w:val="00775D88"/>
    <w:rsid w:val="007959C1"/>
    <w:rsid w:val="007A1B35"/>
    <w:rsid w:val="007C06AB"/>
    <w:rsid w:val="008226ED"/>
    <w:rsid w:val="008236D5"/>
    <w:rsid w:val="0084358A"/>
    <w:rsid w:val="008607B8"/>
    <w:rsid w:val="008A15DF"/>
    <w:rsid w:val="008B440F"/>
    <w:rsid w:val="008E3269"/>
    <w:rsid w:val="008F5170"/>
    <w:rsid w:val="008F5B30"/>
    <w:rsid w:val="00900F67"/>
    <w:rsid w:val="00901996"/>
    <w:rsid w:val="009037BC"/>
    <w:rsid w:val="00906C33"/>
    <w:rsid w:val="00917CAC"/>
    <w:rsid w:val="00934E90"/>
    <w:rsid w:val="00980B95"/>
    <w:rsid w:val="009A22BD"/>
    <w:rsid w:val="009B39B6"/>
    <w:rsid w:val="009F1279"/>
    <w:rsid w:val="00A22067"/>
    <w:rsid w:val="00A4300E"/>
    <w:rsid w:val="00A45C82"/>
    <w:rsid w:val="00A64543"/>
    <w:rsid w:val="00A8078D"/>
    <w:rsid w:val="00A940AB"/>
    <w:rsid w:val="00AB188B"/>
    <w:rsid w:val="00AB2518"/>
    <w:rsid w:val="00AC15F0"/>
    <w:rsid w:val="00AC386A"/>
    <w:rsid w:val="00AF0321"/>
    <w:rsid w:val="00AF0CCC"/>
    <w:rsid w:val="00B036D9"/>
    <w:rsid w:val="00B07E3F"/>
    <w:rsid w:val="00B15F9E"/>
    <w:rsid w:val="00B17F4C"/>
    <w:rsid w:val="00B37948"/>
    <w:rsid w:val="00B40A5E"/>
    <w:rsid w:val="00B43BC0"/>
    <w:rsid w:val="00B774CB"/>
    <w:rsid w:val="00BA45F9"/>
    <w:rsid w:val="00BC0BD7"/>
    <w:rsid w:val="00BD610E"/>
    <w:rsid w:val="00C1629C"/>
    <w:rsid w:val="00C34AF5"/>
    <w:rsid w:val="00CC4F0D"/>
    <w:rsid w:val="00CE6B6D"/>
    <w:rsid w:val="00CE7512"/>
    <w:rsid w:val="00D176EE"/>
    <w:rsid w:val="00D32DAA"/>
    <w:rsid w:val="00D35391"/>
    <w:rsid w:val="00D46DE7"/>
    <w:rsid w:val="00D55726"/>
    <w:rsid w:val="00D76B5C"/>
    <w:rsid w:val="00DB06A9"/>
    <w:rsid w:val="00DB1452"/>
    <w:rsid w:val="00DB270A"/>
    <w:rsid w:val="00DE5C4A"/>
    <w:rsid w:val="00DF5158"/>
    <w:rsid w:val="00E04134"/>
    <w:rsid w:val="00E11F05"/>
    <w:rsid w:val="00E43088"/>
    <w:rsid w:val="00E45170"/>
    <w:rsid w:val="00E74111"/>
    <w:rsid w:val="00ED7B8E"/>
    <w:rsid w:val="00F05C3A"/>
    <w:rsid w:val="00F35BE6"/>
    <w:rsid w:val="00F622E1"/>
    <w:rsid w:val="00F96721"/>
    <w:rsid w:val="00FA0283"/>
    <w:rsid w:val="00FD1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A192E"/>
  <w15:chartTrackingRefBased/>
  <w15:docId w15:val="{6A7D65CD-EDBF-44A1-8545-E7CDC5F13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114"/>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3071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071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711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0711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0711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071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71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71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71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11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071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711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0711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0711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071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71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71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7114"/>
    <w:rPr>
      <w:rFonts w:eastAsiaTheme="majorEastAsia" w:cstheme="majorBidi"/>
      <w:color w:val="272727" w:themeColor="text1" w:themeTint="D8"/>
    </w:rPr>
  </w:style>
  <w:style w:type="paragraph" w:styleId="Title">
    <w:name w:val="Title"/>
    <w:basedOn w:val="Normal"/>
    <w:next w:val="Normal"/>
    <w:link w:val="TitleChar"/>
    <w:uiPriority w:val="10"/>
    <w:qFormat/>
    <w:rsid w:val="003071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71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71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71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7114"/>
    <w:pPr>
      <w:spacing w:before="160"/>
      <w:jc w:val="center"/>
    </w:pPr>
    <w:rPr>
      <w:i/>
      <w:iCs/>
      <w:color w:val="404040" w:themeColor="text1" w:themeTint="BF"/>
    </w:rPr>
  </w:style>
  <w:style w:type="character" w:customStyle="1" w:styleId="QuoteChar">
    <w:name w:val="Quote Char"/>
    <w:basedOn w:val="DefaultParagraphFont"/>
    <w:link w:val="Quote"/>
    <w:uiPriority w:val="29"/>
    <w:rsid w:val="00307114"/>
    <w:rPr>
      <w:i/>
      <w:iCs/>
      <w:color w:val="404040" w:themeColor="text1" w:themeTint="BF"/>
    </w:rPr>
  </w:style>
  <w:style w:type="paragraph" w:styleId="ListParagraph">
    <w:name w:val="List Paragraph"/>
    <w:basedOn w:val="Normal"/>
    <w:uiPriority w:val="34"/>
    <w:qFormat/>
    <w:rsid w:val="00307114"/>
    <w:pPr>
      <w:ind w:left="720"/>
      <w:contextualSpacing/>
    </w:pPr>
  </w:style>
  <w:style w:type="character" w:styleId="IntenseEmphasis">
    <w:name w:val="Intense Emphasis"/>
    <w:basedOn w:val="DefaultParagraphFont"/>
    <w:uiPriority w:val="21"/>
    <w:qFormat/>
    <w:rsid w:val="00307114"/>
    <w:rPr>
      <w:i/>
      <w:iCs/>
      <w:color w:val="2F5496" w:themeColor="accent1" w:themeShade="BF"/>
    </w:rPr>
  </w:style>
  <w:style w:type="paragraph" w:styleId="IntenseQuote">
    <w:name w:val="Intense Quote"/>
    <w:basedOn w:val="Normal"/>
    <w:next w:val="Normal"/>
    <w:link w:val="IntenseQuoteChar"/>
    <w:uiPriority w:val="30"/>
    <w:qFormat/>
    <w:rsid w:val="003071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07114"/>
    <w:rPr>
      <w:i/>
      <w:iCs/>
      <w:color w:val="2F5496" w:themeColor="accent1" w:themeShade="BF"/>
    </w:rPr>
  </w:style>
  <w:style w:type="character" w:styleId="IntenseReference">
    <w:name w:val="Intense Reference"/>
    <w:basedOn w:val="DefaultParagraphFont"/>
    <w:uiPriority w:val="32"/>
    <w:qFormat/>
    <w:rsid w:val="00307114"/>
    <w:rPr>
      <w:b/>
      <w:bCs/>
      <w:smallCaps/>
      <w:color w:val="2F5496" w:themeColor="accent1" w:themeShade="BF"/>
      <w:spacing w:val="5"/>
    </w:rPr>
  </w:style>
  <w:style w:type="character" w:styleId="Hyperlink">
    <w:name w:val="Hyperlink"/>
    <w:basedOn w:val="DefaultParagraphFont"/>
    <w:uiPriority w:val="99"/>
    <w:unhideWhenUsed/>
    <w:rsid w:val="005970CA"/>
    <w:rPr>
      <w:color w:val="0000FF"/>
      <w:u w:val="single"/>
    </w:rPr>
  </w:style>
  <w:style w:type="paragraph" w:styleId="NormalWeb">
    <w:name w:val="Normal (Web)"/>
    <w:basedOn w:val="Normal"/>
    <w:uiPriority w:val="99"/>
    <w:semiHidden/>
    <w:unhideWhenUsed/>
    <w:rsid w:val="005970CA"/>
    <w:pPr>
      <w:spacing w:before="100" w:beforeAutospacing="1" w:after="100" w:afterAutospacing="1" w:line="240" w:lineRule="auto"/>
    </w:pPr>
    <w:rPr>
      <w:rFonts w:ascii="Aptos" w:eastAsiaTheme="minorHAnsi" w:hAnsi="Aptos" w:cs="Aptos"/>
      <w:sz w:val="24"/>
      <w:szCs w:val="24"/>
    </w:rPr>
  </w:style>
  <w:style w:type="character" w:styleId="Emphasis">
    <w:name w:val="Emphasis"/>
    <w:basedOn w:val="DefaultParagraphFont"/>
    <w:uiPriority w:val="20"/>
    <w:qFormat/>
    <w:rsid w:val="00180D08"/>
    <w:rPr>
      <w:i/>
      <w:iCs/>
    </w:rPr>
  </w:style>
  <w:style w:type="table" w:styleId="TableGrid">
    <w:name w:val="Table Grid"/>
    <w:basedOn w:val="TableNormal"/>
    <w:uiPriority w:val="59"/>
    <w:rsid w:val="00A940AB"/>
    <w:pPr>
      <w:spacing w:after="0" w:line="240" w:lineRule="auto"/>
    </w:pPr>
    <w:rPr>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41038"/>
    <w:rPr>
      <w:color w:val="605E5C"/>
      <w:shd w:val="clear" w:color="auto" w:fill="E1DFDD"/>
    </w:rPr>
  </w:style>
  <w:style w:type="paragraph" w:styleId="Header">
    <w:name w:val="header"/>
    <w:basedOn w:val="Normal"/>
    <w:link w:val="HeaderChar"/>
    <w:uiPriority w:val="99"/>
    <w:unhideWhenUsed/>
    <w:rsid w:val="004722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240"/>
    <w:rPr>
      <w:rFonts w:ascii="Calibri" w:eastAsia="Calibri" w:hAnsi="Calibri" w:cs="Times New Roman"/>
      <w:kern w:val="0"/>
      <w14:ligatures w14:val="none"/>
    </w:rPr>
  </w:style>
  <w:style w:type="paragraph" w:styleId="Footer">
    <w:name w:val="footer"/>
    <w:basedOn w:val="Normal"/>
    <w:link w:val="FooterChar"/>
    <w:uiPriority w:val="99"/>
    <w:unhideWhenUsed/>
    <w:rsid w:val="004722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240"/>
    <w:rPr>
      <w:rFonts w:ascii="Calibri" w:eastAsia="Calibri" w:hAnsi="Calibri" w:cs="Times New Roman"/>
      <w:kern w:val="0"/>
      <w14:ligatures w14:val="none"/>
    </w:rPr>
  </w:style>
  <w:style w:type="paragraph" w:styleId="PlainText">
    <w:name w:val="Plain Text"/>
    <w:basedOn w:val="Normal"/>
    <w:link w:val="PlainTextChar"/>
    <w:uiPriority w:val="99"/>
    <w:semiHidden/>
    <w:unhideWhenUsed/>
    <w:rsid w:val="003E2F24"/>
    <w:pPr>
      <w:spacing w:after="0" w:line="240" w:lineRule="auto"/>
    </w:pPr>
    <w:rPr>
      <w:rFonts w:ascii="Times New Roman" w:eastAsia="Times New Roman" w:hAnsi="Times New Roman" w:cstheme="minorBidi"/>
      <w:kern w:val="2"/>
      <w:sz w:val="28"/>
      <w:szCs w:val="21"/>
      <w14:ligatures w14:val="standardContextual"/>
    </w:rPr>
  </w:style>
  <w:style w:type="character" w:customStyle="1" w:styleId="PlainTextChar">
    <w:name w:val="Plain Text Char"/>
    <w:basedOn w:val="DefaultParagraphFont"/>
    <w:link w:val="PlainText"/>
    <w:uiPriority w:val="99"/>
    <w:semiHidden/>
    <w:rsid w:val="003E2F24"/>
    <w:rPr>
      <w:rFonts w:ascii="Times New Roman" w:eastAsia="Times New Roman" w:hAnsi="Times New Roman"/>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89433">
      <w:bodyDiv w:val="1"/>
      <w:marLeft w:val="0"/>
      <w:marRight w:val="0"/>
      <w:marTop w:val="0"/>
      <w:marBottom w:val="0"/>
      <w:divBdr>
        <w:top w:val="none" w:sz="0" w:space="0" w:color="auto"/>
        <w:left w:val="none" w:sz="0" w:space="0" w:color="auto"/>
        <w:bottom w:val="none" w:sz="0" w:space="0" w:color="auto"/>
        <w:right w:val="none" w:sz="0" w:space="0" w:color="auto"/>
      </w:divBdr>
    </w:div>
    <w:div w:id="76177448">
      <w:bodyDiv w:val="1"/>
      <w:marLeft w:val="0"/>
      <w:marRight w:val="0"/>
      <w:marTop w:val="0"/>
      <w:marBottom w:val="0"/>
      <w:divBdr>
        <w:top w:val="none" w:sz="0" w:space="0" w:color="auto"/>
        <w:left w:val="none" w:sz="0" w:space="0" w:color="auto"/>
        <w:bottom w:val="none" w:sz="0" w:space="0" w:color="auto"/>
        <w:right w:val="none" w:sz="0" w:space="0" w:color="auto"/>
      </w:divBdr>
    </w:div>
    <w:div w:id="104229432">
      <w:bodyDiv w:val="1"/>
      <w:marLeft w:val="0"/>
      <w:marRight w:val="0"/>
      <w:marTop w:val="0"/>
      <w:marBottom w:val="0"/>
      <w:divBdr>
        <w:top w:val="none" w:sz="0" w:space="0" w:color="auto"/>
        <w:left w:val="none" w:sz="0" w:space="0" w:color="auto"/>
        <w:bottom w:val="none" w:sz="0" w:space="0" w:color="auto"/>
        <w:right w:val="none" w:sz="0" w:space="0" w:color="auto"/>
      </w:divBdr>
    </w:div>
    <w:div w:id="320700397">
      <w:bodyDiv w:val="1"/>
      <w:marLeft w:val="0"/>
      <w:marRight w:val="0"/>
      <w:marTop w:val="0"/>
      <w:marBottom w:val="0"/>
      <w:divBdr>
        <w:top w:val="none" w:sz="0" w:space="0" w:color="auto"/>
        <w:left w:val="none" w:sz="0" w:space="0" w:color="auto"/>
        <w:bottom w:val="none" w:sz="0" w:space="0" w:color="auto"/>
        <w:right w:val="none" w:sz="0" w:space="0" w:color="auto"/>
      </w:divBdr>
    </w:div>
    <w:div w:id="419834838">
      <w:bodyDiv w:val="1"/>
      <w:marLeft w:val="0"/>
      <w:marRight w:val="0"/>
      <w:marTop w:val="0"/>
      <w:marBottom w:val="0"/>
      <w:divBdr>
        <w:top w:val="none" w:sz="0" w:space="0" w:color="auto"/>
        <w:left w:val="none" w:sz="0" w:space="0" w:color="auto"/>
        <w:bottom w:val="none" w:sz="0" w:space="0" w:color="auto"/>
        <w:right w:val="none" w:sz="0" w:space="0" w:color="auto"/>
      </w:divBdr>
    </w:div>
    <w:div w:id="459424655">
      <w:bodyDiv w:val="1"/>
      <w:marLeft w:val="0"/>
      <w:marRight w:val="0"/>
      <w:marTop w:val="0"/>
      <w:marBottom w:val="0"/>
      <w:divBdr>
        <w:top w:val="none" w:sz="0" w:space="0" w:color="auto"/>
        <w:left w:val="none" w:sz="0" w:space="0" w:color="auto"/>
        <w:bottom w:val="none" w:sz="0" w:space="0" w:color="auto"/>
        <w:right w:val="none" w:sz="0" w:space="0" w:color="auto"/>
      </w:divBdr>
    </w:div>
    <w:div w:id="478152530">
      <w:bodyDiv w:val="1"/>
      <w:marLeft w:val="0"/>
      <w:marRight w:val="0"/>
      <w:marTop w:val="0"/>
      <w:marBottom w:val="0"/>
      <w:divBdr>
        <w:top w:val="none" w:sz="0" w:space="0" w:color="auto"/>
        <w:left w:val="none" w:sz="0" w:space="0" w:color="auto"/>
        <w:bottom w:val="none" w:sz="0" w:space="0" w:color="auto"/>
        <w:right w:val="none" w:sz="0" w:space="0" w:color="auto"/>
      </w:divBdr>
    </w:div>
    <w:div w:id="542903990">
      <w:bodyDiv w:val="1"/>
      <w:marLeft w:val="0"/>
      <w:marRight w:val="0"/>
      <w:marTop w:val="0"/>
      <w:marBottom w:val="0"/>
      <w:divBdr>
        <w:top w:val="none" w:sz="0" w:space="0" w:color="auto"/>
        <w:left w:val="none" w:sz="0" w:space="0" w:color="auto"/>
        <w:bottom w:val="none" w:sz="0" w:space="0" w:color="auto"/>
        <w:right w:val="none" w:sz="0" w:space="0" w:color="auto"/>
      </w:divBdr>
    </w:div>
    <w:div w:id="677272522">
      <w:bodyDiv w:val="1"/>
      <w:marLeft w:val="0"/>
      <w:marRight w:val="0"/>
      <w:marTop w:val="0"/>
      <w:marBottom w:val="0"/>
      <w:divBdr>
        <w:top w:val="none" w:sz="0" w:space="0" w:color="auto"/>
        <w:left w:val="none" w:sz="0" w:space="0" w:color="auto"/>
        <w:bottom w:val="none" w:sz="0" w:space="0" w:color="auto"/>
        <w:right w:val="none" w:sz="0" w:space="0" w:color="auto"/>
      </w:divBdr>
    </w:div>
    <w:div w:id="739061653">
      <w:bodyDiv w:val="1"/>
      <w:marLeft w:val="0"/>
      <w:marRight w:val="0"/>
      <w:marTop w:val="0"/>
      <w:marBottom w:val="0"/>
      <w:divBdr>
        <w:top w:val="none" w:sz="0" w:space="0" w:color="auto"/>
        <w:left w:val="none" w:sz="0" w:space="0" w:color="auto"/>
        <w:bottom w:val="none" w:sz="0" w:space="0" w:color="auto"/>
        <w:right w:val="none" w:sz="0" w:space="0" w:color="auto"/>
      </w:divBdr>
    </w:div>
    <w:div w:id="767117642">
      <w:bodyDiv w:val="1"/>
      <w:marLeft w:val="0"/>
      <w:marRight w:val="0"/>
      <w:marTop w:val="0"/>
      <w:marBottom w:val="0"/>
      <w:divBdr>
        <w:top w:val="none" w:sz="0" w:space="0" w:color="auto"/>
        <w:left w:val="none" w:sz="0" w:space="0" w:color="auto"/>
        <w:bottom w:val="none" w:sz="0" w:space="0" w:color="auto"/>
        <w:right w:val="none" w:sz="0" w:space="0" w:color="auto"/>
      </w:divBdr>
    </w:div>
    <w:div w:id="777531866">
      <w:bodyDiv w:val="1"/>
      <w:marLeft w:val="0"/>
      <w:marRight w:val="0"/>
      <w:marTop w:val="0"/>
      <w:marBottom w:val="0"/>
      <w:divBdr>
        <w:top w:val="none" w:sz="0" w:space="0" w:color="auto"/>
        <w:left w:val="none" w:sz="0" w:space="0" w:color="auto"/>
        <w:bottom w:val="none" w:sz="0" w:space="0" w:color="auto"/>
        <w:right w:val="none" w:sz="0" w:space="0" w:color="auto"/>
      </w:divBdr>
    </w:div>
    <w:div w:id="1051148667">
      <w:bodyDiv w:val="1"/>
      <w:marLeft w:val="0"/>
      <w:marRight w:val="0"/>
      <w:marTop w:val="0"/>
      <w:marBottom w:val="0"/>
      <w:divBdr>
        <w:top w:val="none" w:sz="0" w:space="0" w:color="auto"/>
        <w:left w:val="none" w:sz="0" w:space="0" w:color="auto"/>
        <w:bottom w:val="none" w:sz="0" w:space="0" w:color="auto"/>
        <w:right w:val="none" w:sz="0" w:space="0" w:color="auto"/>
      </w:divBdr>
    </w:div>
    <w:div w:id="1401252375">
      <w:bodyDiv w:val="1"/>
      <w:marLeft w:val="0"/>
      <w:marRight w:val="0"/>
      <w:marTop w:val="0"/>
      <w:marBottom w:val="0"/>
      <w:divBdr>
        <w:top w:val="none" w:sz="0" w:space="0" w:color="auto"/>
        <w:left w:val="none" w:sz="0" w:space="0" w:color="auto"/>
        <w:bottom w:val="none" w:sz="0" w:space="0" w:color="auto"/>
        <w:right w:val="none" w:sz="0" w:space="0" w:color="auto"/>
      </w:divBdr>
    </w:div>
    <w:div w:id="1647588277">
      <w:bodyDiv w:val="1"/>
      <w:marLeft w:val="0"/>
      <w:marRight w:val="0"/>
      <w:marTop w:val="0"/>
      <w:marBottom w:val="0"/>
      <w:divBdr>
        <w:top w:val="none" w:sz="0" w:space="0" w:color="auto"/>
        <w:left w:val="none" w:sz="0" w:space="0" w:color="auto"/>
        <w:bottom w:val="none" w:sz="0" w:space="0" w:color="auto"/>
        <w:right w:val="none" w:sz="0" w:space="0" w:color="auto"/>
      </w:divBdr>
    </w:div>
    <w:div w:id="1852380083">
      <w:bodyDiv w:val="1"/>
      <w:marLeft w:val="0"/>
      <w:marRight w:val="0"/>
      <w:marTop w:val="0"/>
      <w:marBottom w:val="0"/>
      <w:divBdr>
        <w:top w:val="none" w:sz="0" w:space="0" w:color="auto"/>
        <w:left w:val="none" w:sz="0" w:space="0" w:color="auto"/>
        <w:bottom w:val="none" w:sz="0" w:space="0" w:color="auto"/>
        <w:right w:val="none" w:sz="0" w:space="0" w:color="auto"/>
      </w:divBdr>
    </w:div>
    <w:div w:id="1941912229">
      <w:bodyDiv w:val="1"/>
      <w:marLeft w:val="0"/>
      <w:marRight w:val="0"/>
      <w:marTop w:val="0"/>
      <w:marBottom w:val="0"/>
      <w:divBdr>
        <w:top w:val="none" w:sz="0" w:space="0" w:color="auto"/>
        <w:left w:val="none" w:sz="0" w:space="0" w:color="auto"/>
        <w:bottom w:val="none" w:sz="0" w:space="0" w:color="auto"/>
        <w:right w:val="none" w:sz="0" w:space="0" w:color="auto"/>
      </w:divBdr>
    </w:div>
    <w:div w:id="2045519132">
      <w:bodyDiv w:val="1"/>
      <w:marLeft w:val="0"/>
      <w:marRight w:val="0"/>
      <w:marTop w:val="0"/>
      <w:marBottom w:val="0"/>
      <w:divBdr>
        <w:top w:val="none" w:sz="0" w:space="0" w:color="auto"/>
        <w:left w:val="none" w:sz="0" w:space="0" w:color="auto"/>
        <w:bottom w:val="none" w:sz="0" w:space="0" w:color="auto"/>
        <w:right w:val="none" w:sz="0" w:space="0" w:color="auto"/>
      </w:divBdr>
    </w:div>
    <w:div w:id="208209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u/kg1IYNOPb" TargetMode="External"/><Relationship Id="rId13" Type="http://schemas.openxmlformats.org/officeDocument/2006/relationships/hyperlink" Target="http://www.slmcnv.org/district-board" TargetMode="External"/><Relationship Id="rId3" Type="http://schemas.openxmlformats.org/officeDocument/2006/relationships/settings" Target="settings.xml"/><Relationship Id="rId7" Type="http://schemas.openxmlformats.org/officeDocument/2006/relationships/hyperlink" Target="https://us02web.zoom.us/j/88435158995" TargetMode="External"/><Relationship Id="rId12" Type="http://schemas.openxmlformats.org/officeDocument/2006/relationships/hyperlink" Target="http://www.notice.nv.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gram.intake@usda.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scr.usda.gov/complaint_filing_cust.html" TargetMode="External"/><Relationship Id="rId4" Type="http://schemas.openxmlformats.org/officeDocument/2006/relationships/webSettings" Target="webSettings.xml"/><Relationship Id="rId9" Type="http://schemas.openxmlformats.org/officeDocument/2006/relationships/hyperlink" Target="mailto:Admin@slmcnv.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Inserra</dc:creator>
  <cp:keywords/>
  <dc:description/>
  <cp:lastModifiedBy>Toni Trout</cp:lastModifiedBy>
  <cp:revision>5</cp:revision>
  <cp:lastPrinted>2024-07-17T22:03:00Z</cp:lastPrinted>
  <dcterms:created xsi:type="dcterms:W3CDTF">2025-03-14T21:36:00Z</dcterms:created>
  <dcterms:modified xsi:type="dcterms:W3CDTF">2025-03-20T17:58:00Z</dcterms:modified>
</cp:coreProperties>
</file>