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D79D" w14:textId="77777777" w:rsidR="0075753C" w:rsidRDefault="0075753C" w:rsidP="008B1679">
      <w:pPr>
        <w:jc w:val="center"/>
        <w:rPr>
          <w:rFonts w:ascii="Arial" w:hAnsi="Arial" w:cs="Arial"/>
          <w:b/>
          <w:bCs/>
          <w:color w:val="0070C0"/>
          <w:sz w:val="28"/>
          <w:szCs w:val="28"/>
          <w:u w:val="single"/>
        </w:rPr>
      </w:pPr>
    </w:p>
    <w:p w14:paraId="76F15263" w14:textId="77777777" w:rsidR="0075753C" w:rsidRDefault="0075753C" w:rsidP="008B1679">
      <w:pPr>
        <w:jc w:val="center"/>
        <w:rPr>
          <w:rFonts w:ascii="Arial" w:hAnsi="Arial" w:cs="Arial"/>
          <w:b/>
          <w:bCs/>
          <w:color w:val="0070C0"/>
          <w:sz w:val="28"/>
          <w:szCs w:val="28"/>
          <w:u w:val="single"/>
        </w:rPr>
      </w:pPr>
    </w:p>
    <w:p w14:paraId="1FA58BC0" w14:textId="77777777" w:rsidR="00413C80" w:rsidRDefault="00413C80" w:rsidP="00413C80">
      <w:pPr>
        <w:jc w:val="center"/>
        <w:rPr>
          <w:rFonts w:ascii="Arial" w:hAnsi="Arial" w:cs="Arial"/>
          <w:b/>
          <w:bCs/>
          <w:color w:val="0070C0"/>
          <w:sz w:val="28"/>
          <w:szCs w:val="28"/>
          <w:u w:val="single"/>
        </w:rPr>
      </w:pPr>
    </w:p>
    <w:p w14:paraId="625CEC28" w14:textId="7F273EEA" w:rsidR="008B1679" w:rsidRPr="00C94C02" w:rsidRDefault="008B1679" w:rsidP="00413C80">
      <w:pPr>
        <w:jc w:val="center"/>
        <w:rPr>
          <w:rFonts w:ascii="Arial" w:hAnsi="Arial" w:cs="Arial"/>
          <w:b/>
          <w:bCs/>
          <w:color w:val="0070C0"/>
          <w:sz w:val="32"/>
          <w:szCs w:val="32"/>
          <w:u w:val="single"/>
        </w:rPr>
      </w:pPr>
      <w:r w:rsidRPr="00C94C02">
        <w:rPr>
          <w:rFonts w:ascii="Arial" w:hAnsi="Arial" w:cs="Arial"/>
          <w:b/>
          <w:bCs/>
          <w:color w:val="0070C0"/>
          <w:sz w:val="32"/>
          <w:szCs w:val="32"/>
          <w:u w:val="single"/>
        </w:rPr>
        <w:t xml:space="preserve">South Lyon </w:t>
      </w:r>
      <w:r w:rsidR="00413C80" w:rsidRPr="00C94C02">
        <w:rPr>
          <w:rFonts w:ascii="Arial" w:hAnsi="Arial" w:cs="Arial"/>
          <w:b/>
          <w:bCs/>
          <w:color w:val="0070C0"/>
          <w:sz w:val="32"/>
          <w:szCs w:val="32"/>
          <w:u w:val="single"/>
        </w:rPr>
        <w:t xml:space="preserve">County </w:t>
      </w:r>
    </w:p>
    <w:p w14:paraId="3F35847F" w14:textId="7DB20E36" w:rsidR="00413C80" w:rsidRPr="00C94C02" w:rsidRDefault="00413C80" w:rsidP="00413C80">
      <w:pPr>
        <w:jc w:val="center"/>
        <w:rPr>
          <w:rFonts w:ascii="Arial" w:hAnsi="Arial" w:cs="Arial"/>
          <w:b/>
          <w:bCs/>
          <w:color w:val="0070C0"/>
          <w:sz w:val="32"/>
          <w:szCs w:val="32"/>
          <w:u w:val="single"/>
        </w:rPr>
      </w:pPr>
      <w:r w:rsidRPr="00C94C02">
        <w:rPr>
          <w:rFonts w:ascii="Arial" w:hAnsi="Arial" w:cs="Arial"/>
          <w:b/>
          <w:bCs/>
          <w:color w:val="0070C0"/>
          <w:sz w:val="32"/>
          <w:szCs w:val="32"/>
          <w:u w:val="single"/>
        </w:rPr>
        <w:t xml:space="preserve">Hospital District Board of Trustees </w:t>
      </w:r>
    </w:p>
    <w:p w14:paraId="32D817F1" w14:textId="77777777" w:rsidR="00413C80" w:rsidRDefault="00413C80" w:rsidP="00413C80">
      <w:pPr>
        <w:jc w:val="center"/>
        <w:rPr>
          <w:rFonts w:ascii="Arial" w:hAnsi="Arial" w:cs="Arial"/>
          <w:b/>
          <w:bCs/>
          <w:color w:val="0070C0"/>
          <w:u w:val="single"/>
        </w:rPr>
      </w:pPr>
    </w:p>
    <w:p w14:paraId="68B8195C" w14:textId="79B1C299" w:rsidR="00413C80" w:rsidRPr="00413C80" w:rsidRDefault="00413C80" w:rsidP="0075753C">
      <w:pPr>
        <w:spacing w:line="240" w:lineRule="auto"/>
        <w:rPr>
          <w:rFonts w:ascii="Arial" w:hAnsi="Arial" w:cs="Arial"/>
          <w:sz w:val="24"/>
          <w:szCs w:val="24"/>
        </w:rPr>
      </w:pPr>
      <w:r w:rsidRPr="00413C80">
        <w:rPr>
          <w:rFonts w:ascii="Arial" w:hAnsi="Arial" w:cs="Arial"/>
          <w:sz w:val="24"/>
          <w:szCs w:val="24"/>
        </w:rPr>
        <w:t xml:space="preserve">The Hospital District Board, whose Trustees are elected by the citizens of the Hospital District, acts as the landlord over the property and buildings. This board is responsible for the maintenance, repair, and improvements at South Lyon Medical Center. </w:t>
      </w:r>
    </w:p>
    <w:p w14:paraId="3383622A" w14:textId="77777777" w:rsidR="00413C80" w:rsidRPr="00413C80" w:rsidRDefault="00413C80" w:rsidP="0075753C">
      <w:pPr>
        <w:spacing w:line="240" w:lineRule="auto"/>
        <w:rPr>
          <w:rFonts w:ascii="Arial" w:hAnsi="Arial" w:cs="Arial"/>
          <w:sz w:val="24"/>
          <w:szCs w:val="24"/>
        </w:rPr>
      </w:pPr>
    </w:p>
    <w:p w14:paraId="5CC4A88D" w14:textId="5259C564" w:rsidR="00413C80" w:rsidRPr="00413C80" w:rsidRDefault="00413C80" w:rsidP="0075753C">
      <w:pPr>
        <w:spacing w:line="240" w:lineRule="auto"/>
        <w:rPr>
          <w:rFonts w:ascii="Arial" w:hAnsi="Arial" w:cs="Arial"/>
          <w:sz w:val="24"/>
          <w:szCs w:val="24"/>
        </w:rPr>
      </w:pPr>
      <w:r w:rsidRPr="00413C80">
        <w:rPr>
          <w:rFonts w:ascii="Arial" w:hAnsi="Arial" w:cs="Arial"/>
          <w:sz w:val="24"/>
          <w:szCs w:val="24"/>
        </w:rPr>
        <w:t xml:space="preserve">South Lyon Medical Center, Inc. the non-profit corporation, leases the establishment and is responsible for the day-to-day operations of the medical facility. </w:t>
      </w:r>
    </w:p>
    <w:p w14:paraId="58F668E4" w14:textId="77777777" w:rsidR="00413C80" w:rsidRPr="00413C80" w:rsidRDefault="00413C80" w:rsidP="0075753C">
      <w:pPr>
        <w:spacing w:line="240" w:lineRule="auto"/>
        <w:rPr>
          <w:rFonts w:ascii="Arial" w:hAnsi="Arial" w:cs="Arial"/>
          <w:sz w:val="24"/>
          <w:szCs w:val="24"/>
        </w:rPr>
      </w:pPr>
    </w:p>
    <w:p w14:paraId="625EB173" w14:textId="0022CB53" w:rsidR="00413C80" w:rsidRPr="00413C80" w:rsidRDefault="00413C80" w:rsidP="0075753C">
      <w:pPr>
        <w:spacing w:line="240" w:lineRule="auto"/>
        <w:rPr>
          <w:rFonts w:ascii="Arial" w:hAnsi="Arial" w:cs="Arial"/>
          <w:sz w:val="24"/>
          <w:szCs w:val="24"/>
        </w:rPr>
      </w:pPr>
      <w:r w:rsidRPr="00413C80">
        <w:rPr>
          <w:rFonts w:ascii="Arial" w:hAnsi="Arial" w:cs="Arial"/>
          <w:sz w:val="24"/>
          <w:szCs w:val="24"/>
        </w:rPr>
        <w:t xml:space="preserve">The two boards have worked together since early 1990 when the non-profit corporation was created. Although their roles are often unique, both are committed to providing quality healthcare to the residents of Mason Valley, Smith Valley, and the surrounding areas. </w:t>
      </w:r>
    </w:p>
    <w:p w14:paraId="7A515E39" w14:textId="7F7E4C24" w:rsidR="00413C80" w:rsidRPr="00413C80" w:rsidRDefault="00413C80" w:rsidP="0075753C">
      <w:pPr>
        <w:spacing w:line="240" w:lineRule="auto"/>
        <w:rPr>
          <w:rFonts w:ascii="Arial" w:hAnsi="Arial" w:cs="Arial"/>
        </w:rPr>
      </w:pPr>
    </w:p>
    <w:p w14:paraId="62690E40" w14:textId="77777777" w:rsidR="0075753C" w:rsidRDefault="0075753C" w:rsidP="0075753C">
      <w:pPr>
        <w:spacing w:line="240" w:lineRule="auto"/>
        <w:jc w:val="center"/>
        <w:rPr>
          <w:rFonts w:ascii="Arial" w:hAnsi="Arial" w:cs="Arial"/>
          <w:b/>
          <w:bCs/>
          <w:color w:val="0070C0"/>
          <w:sz w:val="24"/>
          <w:szCs w:val="24"/>
          <w:u w:val="single"/>
        </w:rPr>
      </w:pPr>
    </w:p>
    <w:p w14:paraId="57BC3062" w14:textId="6B520BB9" w:rsidR="008B1679" w:rsidRPr="00413C80" w:rsidRDefault="008B1679" w:rsidP="0075753C">
      <w:pPr>
        <w:jc w:val="center"/>
        <w:rPr>
          <w:rFonts w:ascii="Arial" w:hAnsi="Arial" w:cs="Arial"/>
          <w:b/>
          <w:bCs/>
          <w:color w:val="0070C0"/>
          <w:sz w:val="28"/>
          <w:szCs w:val="28"/>
          <w:u w:val="single"/>
        </w:rPr>
      </w:pPr>
      <w:r w:rsidRPr="00413C80">
        <w:rPr>
          <w:rFonts w:ascii="Arial" w:hAnsi="Arial" w:cs="Arial"/>
          <w:b/>
          <w:bCs/>
          <w:color w:val="0070C0"/>
          <w:sz w:val="28"/>
          <w:szCs w:val="28"/>
          <w:u w:val="single"/>
        </w:rPr>
        <w:t xml:space="preserve">Board of </w:t>
      </w:r>
      <w:r w:rsidR="00413C80" w:rsidRPr="00413C80">
        <w:rPr>
          <w:rFonts w:ascii="Arial" w:hAnsi="Arial" w:cs="Arial"/>
          <w:b/>
          <w:bCs/>
          <w:color w:val="0070C0"/>
          <w:sz w:val="28"/>
          <w:szCs w:val="28"/>
          <w:u w:val="single"/>
        </w:rPr>
        <w:t xml:space="preserve">Trustees </w:t>
      </w:r>
    </w:p>
    <w:p w14:paraId="47033D9F" w14:textId="77777777" w:rsidR="0075753C" w:rsidRPr="0075753C" w:rsidRDefault="0075753C" w:rsidP="0075753C">
      <w:pPr>
        <w:jc w:val="center"/>
        <w:rPr>
          <w:rFonts w:ascii="Arial" w:hAnsi="Arial" w:cs="Arial"/>
          <w:b/>
          <w:bCs/>
          <w:color w:val="0070C0"/>
          <w:sz w:val="16"/>
          <w:szCs w:val="16"/>
          <w:u w:val="single"/>
        </w:rPr>
      </w:pPr>
    </w:p>
    <w:p w14:paraId="3339B55E" w14:textId="0B1D1E75" w:rsidR="00413C80" w:rsidRPr="00413C80" w:rsidRDefault="00413C80" w:rsidP="00413C80">
      <w:pPr>
        <w:jc w:val="center"/>
        <w:rPr>
          <w:rFonts w:ascii="Arial" w:hAnsi="Arial" w:cs="Arial"/>
          <w:sz w:val="24"/>
          <w:szCs w:val="24"/>
        </w:rPr>
      </w:pPr>
      <w:r w:rsidRPr="00413C80">
        <w:rPr>
          <w:rFonts w:ascii="Arial" w:hAnsi="Arial" w:cs="Arial"/>
          <w:sz w:val="24"/>
          <w:szCs w:val="24"/>
        </w:rPr>
        <w:t>Ronnie Weir-Cooley</w:t>
      </w:r>
      <w:r w:rsidR="008B1679" w:rsidRPr="00413C80">
        <w:rPr>
          <w:rFonts w:ascii="Arial" w:hAnsi="Arial" w:cs="Arial"/>
          <w:sz w:val="24"/>
          <w:szCs w:val="24"/>
        </w:rPr>
        <w:t xml:space="preserve">, </w:t>
      </w:r>
      <w:r w:rsidR="00E5739C">
        <w:rPr>
          <w:rFonts w:ascii="Arial" w:hAnsi="Arial" w:cs="Arial"/>
          <w:sz w:val="24"/>
          <w:szCs w:val="24"/>
        </w:rPr>
        <w:t>Chairman</w:t>
      </w:r>
    </w:p>
    <w:p w14:paraId="3E321730" w14:textId="3E8A2F7A" w:rsidR="00E5739C" w:rsidRPr="00413C80" w:rsidRDefault="00E5739C" w:rsidP="00E5739C">
      <w:pPr>
        <w:jc w:val="center"/>
        <w:rPr>
          <w:rFonts w:ascii="Arial" w:hAnsi="Arial" w:cs="Arial"/>
          <w:sz w:val="24"/>
          <w:szCs w:val="24"/>
        </w:rPr>
      </w:pPr>
      <w:r w:rsidRPr="00413C80">
        <w:rPr>
          <w:rFonts w:ascii="Arial" w:hAnsi="Arial" w:cs="Arial"/>
          <w:sz w:val="24"/>
          <w:szCs w:val="24"/>
        </w:rPr>
        <w:t xml:space="preserve">Gerald Hitchcock, </w:t>
      </w:r>
      <w:r>
        <w:rPr>
          <w:rFonts w:ascii="Arial" w:hAnsi="Arial" w:cs="Arial"/>
          <w:sz w:val="24"/>
          <w:szCs w:val="24"/>
        </w:rPr>
        <w:t>Vice Chairman</w:t>
      </w:r>
    </w:p>
    <w:p w14:paraId="3CC25F6B" w14:textId="1B4229C5" w:rsidR="0075753C" w:rsidRPr="00413C80" w:rsidRDefault="00413C80" w:rsidP="00413C80">
      <w:pPr>
        <w:jc w:val="center"/>
        <w:rPr>
          <w:rFonts w:ascii="Arial" w:hAnsi="Arial" w:cs="Arial"/>
          <w:sz w:val="24"/>
          <w:szCs w:val="24"/>
        </w:rPr>
      </w:pPr>
      <w:r w:rsidRPr="00413C80">
        <w:rPr>
          <w:rFonts w:ascii="Arial" w:hAnsi="Arial" w:cs="Arial"/>
          <w:sz w:val="24"/>
          <w:szCs w:val="24"/>
        </w:rPr>
        <w:t>James Christensen, Treasurer</w:t>
      </w:r>
    </w:p>
    <w:p w14:paraId="53D81EC1" w14:textId="171D6620" w:rsidR="00413C80" w:rsidRPr="00413C80" w:rsidRDefault="00413C80" w:rsidP="00413C80">
      <w:pPr>
        <w:jc w:val="center"/>
        <w:rPr>
          <w:rFonts w:ascii="Arial" w:hAnsi="Arial" w:cs="Arial"/>
          <w:sz w:val="24"/>
          <w:szCs w:val="24"/>
        </w:rPr>
      </w:pPr>
      <w:r w:rsidRPr="00413C80">
        <w:rPr>
          <w:rFonts w:ascii="Arial" w:hAnsi="Arial" w:cs="Arial"/>
          <w:sz w:val="24"/>
          <w:szCs w:val="24"/>
        </w:rPr>
        <w:t>Joanne Lawson, Trustee</w:t>
      </w:r>
    </w:p>
    <w:p w14:paraId="64848800" w14:textId="2CEEF83A" w:rsidR="008B1679" w:rsidRDefault="00413C80" w:rsidP="00413C80">
      <w:pPr>
        <w:jc w:val="center"/>
        <w:rPr>
          <w:rFonts w:ascii="Arial" w:hAnsi="Arial" w:cs="Arial"/>
          <w:sz w:val="24"/>
          <w:szCs w:val="24"/>
        </w:rPr>
      </w:pPr>
      <w:r w:rsidRPr="00413C80">
        <w:rPr>
          <w:rFonts w:ascii="Arial" w:hAnsi="Arial" w:cs="Arial"/>
          <w:sz w:val="24"/>
          <w:szCs w:val="24"/>
        </w:rPr>
        <w:t>Susan Cottingham, Trustee</w:t>
      </w:r>
    </w:p>
    <w:p w14:paraId="66B59ABD" w14:textId="5FFE4469" w:rsidR="00413C80" w:rsidRDefault="00413C80" w:rsidP="00413C80">
      <w:pPr>
        <w:jc w:val="center"/>
        <w:rPr>
          <w:rFonts w:ascii="Arial" w:hAnsi="Arial" w:cs="Arial"/>
          <w:sz w:val="24"/>
          <w:szCs w:val="24"/>
        </w:rPr>
      </w:pPr>
    </w:p>
    <w:p w14:paraId="389364BC" w14:textId="098C4C0E" w:rsidR="00413C80" w:rsidRDefault="00413C80" w:rsidP="00413C80">
      <w:pPr>
        <w:jc w:val="center"/>
        <w:rPr>
          <w:rFonts w:ascii="Arial" w:hAnsi="Arial" w:cs="Arial"/>
          <w:sz w:val="24"/>
          <w:szCs w:val="24"/>
        </w:rPr>
      </w:pPr>
    </w:p>
    <w:p w14:paraId="664E5AB3" w14:textId="15E475A0" w:rsidR="00413C80" w:rsidRPr="00413C80" w:rsidRDefault="00413C80" w:rsidP="00413C80">
      <w:pPr>
        <w:jc w:val="center"/>
        <w:rPr>
          <w:rFonts w:ascii="Arial" w:hAnsi="Arial" w:cs="Arial"/>
          <w:color w:val="FF0000"/>
        </w:rPr>
      </w:pPr>
      <w:r w:rsidRPr="00413C80">
        <w:rPr>
          <w:rFonts w:ascii="Arial" w:hAnsi="Arial" w:cs="Arial"/>
          <w:color w:val="FF0000"/>
        </w:rPr>
        <w:t xml:space="preserve">The Board of Trustees meets monthly, the public is welcome to attend. </w:t>
      </w:r>
    </w:p>
    <w:sectPr w:rsidR="00413C80" w:rsidRPr="00413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679"/>
    <w:rsid w:val="00292CF9"/>
    <w:rsid w:val="00413C80"/>
    <w:rsid w:val="0075753C"/>
    <w:rsid w:val="008B1679"/>
    <w:rsid w:val="00C94C02"/>
    <w:rsid w:val="00E5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9506"/>
  <w15:chartTrackingRefBased/>
  <w15:docId w15:val="{76C66403-71DF-4E77-9C1B-A15D9DA0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Trout</dc:creator>
  <cp:keywords/>
  <dc:description/>
  <cp:lastModifiedBy>Toni Trout</cp:lastModifiedBy>
  <cp:revision>4</cp:revision>
  <cp:lastPrinted>2023-01-18T20:04:00Z</cp:lastPrinted>
  <dcterms:created xsi:type="dcterms:W3CDTF">2023-01-18T20:03:00Z</dcterms:created>
  <dcterms:modified xsi:type="dcterms:W3CDTF">2023-09-15T21:47:00Z</dcterms:modified>
</cp:coreProperties>
</file>